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heading=h.gjdgxs" w:id="0"/>
      <w:bookmarkEnd w:id="0"/>
      <w:r w:rsidDel="00000000" w:rsidR="00000000" w:rsidRPr="00000000">
        <w:rPr>
          <w:rtl w:val="0"/>
        </w:rPr>
        <w:t xml:space="preserve">Piano scolastico per la Didattica Digitale Integrata</w:t>
      </w:r>
    </w:p>
    <w:p w:rsidR="00000000" w:rsidDel="00000000" w:rsidP="00000000" w:rsidRDefault="00000000" w:rsidRPr="00000000" w14:paraId="00000002">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30j0zll" w:id="1"/>
      <w:bookmarkEnd w:id="1"/>
      <w:r w:rsidDel="00000000" w:rsidR="00000000" w:rsidRPr="00000000">
        <w:rPr>
          <w:rtl w:val="0"/>
        </w:rPr>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8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1y810tw">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Normativa di riferimento</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2</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20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4i7ojhp">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Organizzazione della DDI</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2</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20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2xcytpi">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Analisi del fabbisogno</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2</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20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1ci93xb">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Obiettivi</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3</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20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hyperlink w:anchor="bookmark=id.3whwml4">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Strumenti</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3</w:t>
      </w:r>
      <w:r w:rsidDel="00000000" w:rsidR="00000000" w:rsidRPr="00000000">
        <w:rPr>
          <w:rtl w:val="0"/>
        </w:rPr>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20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2bn6wsx">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Orario delle lezioni</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4  </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6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Scuola infanzia                                                                                                                         </w:t>
        <w:tab/>
        <w:t xml:space="preserve"> 4</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6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hyperlink w:anchor="bookmark=id.qsh70q">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Scuola primari</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                                                                                                                        </w:t>
        <w:tab/>
        <w:t xml:space="preserve"> 4</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60" w:line="240" w:lineRule="auto"/>
        <w:ind w:left="360" w:right="0" w:firstLine="0"/>
        <w:jc w:val="left"/>
        <w:rPr>
          <w:rFonts w:ascii="Arial" w:cs="Arial" w:eastAsia="Arial" w:hAnsi="Arial"/>
          <w:b w:val="0"/>
          <w:i w:val="0"/>
          <w:smallCaps w:val="0"/>
          <w:strike w:val="0"/>
          <w:color w:val="000000"/>
          <w:sz w:val="22"/>
          <w:szCs w:val="22"/>
          <w:u w:val="none"/>
          <w:shd w:fill="auto" w:val="clear"/>
          <w:vertAlign w:val="baseline"/>
        </w:rPr>
      </w:pPr>
      <w:hyperlink w:anchor="bookmark=id.3as4po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Scuola secondaria di primo grado</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t xml:space="preserve">5</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20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1pxezwc">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Regolamento per la DDI</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5</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20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49x2ik5">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Metodologie e strumenti per la verifica</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5</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20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2p2csry">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Valutazione</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5</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20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147n2z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Alunni con B.E.S.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6</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20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3o7al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Privacy e sicurezza</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8</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0" w:before="20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23ckvvd">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Rapporti scuola - famiglia</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8</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tabs>
          <w:tab w:val="right" w:pos="9614"/>
        </w:tabs>
        <w:spacing w:after="80" w:before="20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hyperlink w:anchor="bookmark=id.ihv636">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Formazione dei docenti</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t xml:space="preserve">8</w:t>
      </w:r>
    </w:p>
    <w:p w:rsidR="00000000" w:rsidDel="00000000" w:rsidP="00000000" w:rsidRDefault="00000000" w:rsidRPr="00000000" w14:paraId="00000014">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1fob9te" w:id="2"/>
      <w:bookmarkEnd w:id="2"/>
      <w:r w:rsidDel="00000000" w:rsidR="00000000" w:rsidRPr="00000000">
        <w:rPr>
          <w:rtl w:val="0"/>
        </w:rPr>
      </w:r>
    </w:p>
    <w:p w:rsidR="00000000" w:rsidDel="00000000" w:rsidP="00000000" w:rsidRDefault="00000000" w:rsidRPr="00000000" w14:paraId="00000015">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z w:val="36"/>
          <w:szCs w:val="36"/>
        </w:rPr>
      </w:pPr>
      <w:bookmarkStart w:colFirst="0" w:colLast="0" w:name="_heading=h.3znysh7" w:id="3"/>
      <w:bookmarkEnd w:id="3"/>
      <w:r w:rsidDel="00000000" w:rsidR="00000000" w:rsidRPr="00000000">
        <w:rPr>
          <w:rtl w:val="0"/>
        </w:rPr>
      </w:r>
    </w:p>
    <w:p w:rsidR="00000000" w:rsidDel="00000000" w:rsidP="00000000" w:rsidRDefault="00000000" w:rsidRPr="00000000" w14:paraId="00000016">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z w:val="36"/>
          <w:szCs w:val="36"/>
        </w:rPr>
      </w:pPr>
      <w:bookmarkStart w:colFirst="0" w:colLast="0" w:name="_heading=h.d519nixkv2im" w:id="4"/>
      <w:bookmarkEnd w:id="4"/>
      <w:r w:rsidDel="00000000" w:rsidR="00000000" w:rsidRPr="00000000">
        <w:rPr>
          <w:rtl w:val="0"/>
        </w:rPr>
      </w:r>
    </w:p>
    <w:p w:rsidR="00000000" w:rsidDel="00000000" w:rsidP="00000000" w:rsidRDefault="00000000" w:rsidRPr="00000000" w14:paraId="00000017">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z w:val="36"/>
          <w:szCs w:val="36"/>
        </w:rPr>
      </w:pPr>
      <w:bookmarkStart w:colFirst="0" w:colLast="0" w:name="_heading=h.2et92p0" w:id="5"/>
      <w:bookmarkEnd w:id="5"/>
      <w:r w:rsidDel="00000000" w:rsidR="00000000" w:rsidRPr="00000000">
        <w:rPr>
          <w:rtl w:val="0"/>
        </w:rPr>
      </w:r>
    </w:p>
    <w:p w:rsidR="00000000" w:rsidDel="00000000" w:rsidP="00000000" w:rsidRDefault="00000000" w:rsidRPr="00000000" w14:paraId="00000018">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n5ytg2olglxh" w:id="6"/>
      <w:bookmarkEnd w:id="6"/>
      <w:r w:rsidDel="00000000" w:rsidR="00000000" w:rsidRPr="00000000">
        <w:rPr>
          <w:rFonts w:ascii="Arial" w:cs="Arial" w:eastAsia="Arial" w:hAnsi="Arial"/>
          <w:b w:val="1"/>
          <w:i w:val="1"/>
          <w:sz w:val="36"/>
          <w:szCs w:val="36"/>
          <w:rtl w:val="0"/>
        </w:rPr>
        <w:t xml:space="preserve">N</w:t>
      </w:r>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ormativa di riferimento</w:t>
      </w:r>
    </w:p>
    <w:p w:rsidR="00000000" w:rsidDel="00000000" w:rsidP="00000000" w:rsidRDefault="00000000" w:rsidRPr="00000000" w14:paraId="00000019">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60" w:line="240"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D.L. n. 19, art. 1, c. 2, lettera p, del 25 marzo 2020.</w:t>
      </w:r>
    </w:p>
    <w:p w:rsidR="00000000" w:rsidDel="00000000" w:rsidP="00000000" w:rsidRDefault="00000000" w:rsidRPr="00000000" w14:paraId="0000001A">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Nota n. 388 del 17 marzo 2020 - "Emergenza sanitaria da nuovo Coronavirus. Prime indicazioni operative per le attività didattiche a distanza".</w:t>
      </w:r>
    </w:p>
    <w:p w:rsidR="00000000" w:rsidDel="00000000" w:rsidP="00000000" w:rsidRDefault="00000000" w:rsidRPr="00000000" w14:paraId="0000001B">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D.L. n. 22, art. 2, c. 3, dell'8 aprile 2020.</w:t>
      </w:r>
    </w:p>
    <w:p w:rsidR="00000000" w:rsidDel="00000000" w:rsidP="00000000" w:rsidRDefault="00000000" w:rsidRPr="00000000" w14:paraId="0000001C">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D.L. n. 34 del 19 maggio 2020.</w:t>
      </w:r>
    </w:p>
    <w:p w:rsidR="00000000" w:rsidDel="00000000" w:rsidP="00000000" w:rsidRDefault="00000000" w:rsidRPr="00000000" w14:paraId="0000001D">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D.M. n. 39 del 26 giugno 2020.</w:t>
      </w:r>
    </w:p>
    <w:p w:rsidR="00000000" w:rsidDel="00000000" w:rsidP="00000000" w:rsidRDefault="00000000" w:rsidRPr="00000000" w14:paraId="0000001E">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O.M n. 10, art. 31, c. 3, del 16 maggio 2020</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44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Didattica Digitale Integrata costituisce parte integrante del Piano Triennale dell’Offerta Formativa, sia in affiancamento alle normali lezioni in presenza, sia in loro sostituzione, in particolare nelle situazioni di emergenza personale o generale che rendono impossibile l’accesso fisico a scuola, e quindi  la normale didattica d’aula.</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tyjcwt" w:id="7"/>
      <w:bookmarkEnd w:id="7"/>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Organizzazione della DDI</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modalità di realizzazione della Didattica Digitale Integrata mireranno ad un equilibrato bilanciamento tra attività sincrone ovvero svolte con l’interazione in tempo reale fra gli insegnanti e il gruppo di alunni e asincrone, ossia senza l’interazione in tempo reale. I modelli organizzativi sono i seguenti:</w:t>
      </w:r>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Didattica in presenza (DIP) con il docente e l’intero gruppo classe;</w:t>
      </w:r>
    </w:p>
    <w:p w:rsidR="00000000" w:rsidDel="00000000" w:rsidP="00000000" w:rsidRDefault="00000000" w:rsidRPr="00000000" w14:paraId="0000002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DIdattica Digitale Integrata (DDI) con docente in aula insieme a un gruppo di alunni e a un sottogruppo -o un singolo alunno- collegato da casa con modalità videoconferenza</w:t>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Didattica a distanza (DAD) con docenti e alunni collegati da casa</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attività didattiche da realizzare in modalità DDI saranno organizzate in modo da garantire la continuità dell’interazione con l’alunno.</w:t>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3dy6vkm" w:id="8"/>
      <w:bookmarkEnd w:id="8"/>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Analisi del fabbisogno</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L’Istituto comprensivo avvierà una rilevazione di fabbisogno di strumentazione tecnologica e di connettività al fine di prevedere la concessione in comodato d’uso gratuito degli strumenti per il collegamento. Sarà così possibile sostenere gli alunni che non hanno l’opportunità di usufruire di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device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di proprietà.</w:t>
      </w:r>
    </w:p>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Monitoraggio iniziale e in itinere rivolto agli studenti e ai docenti non di ruolo per rilevare il fabbisogno di strumentazione tecnologica e connettività.</w:t>
      </w:r>
    </w:p>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criteri di concessione in comodato d’uso delle dotazioni strumentali dell’Istituzione scolastica sono espressi nel </w:t>
      </w:r>
      <w:hyperlink r:id="rId7">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REGOLAMENTO PER LA DIDATTICA DIGITALE INTEGRATA</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1t3h5sf" w:id="9"/>
      <w:bookmarkEnd w:id="9"/>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Obiettivi</w:t>
      </w:r>
    </w:p>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6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L’obiettivo principale da perseguire è il successo formativo di tutti gli alunni attraverso un’azione educativo-didattica capace di adattare e integrare in maniera complementare l’attività in presenza con la modalità a distanza. I Dipartimenti disciplinari, i Consigli di classe, i team dei docenti, rimoduleranno le progettazioni didattiche individuando i contenuti essenziali delle discipline, gli apporti dei contesti formali e informali all’apprendimento, con lo scopo di porre gli alunni, pur a distanza, al centro del processo di insegnamento-apprendimento. </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6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Nella scuola dell’Infanzia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DDI è volta a garantire il legame affettivo con i bambini e le bambine cercando di ricreare in parte quelle routine che quotidianamente si svolgono in sezione; è una DDI che tiene conto del bisogno di cura, relazione, scoperta e gioco dei piccoli attraverso la partecipazione e mediazione necessaria dei grandi.</w:t>
      </w:r>
    </w:p>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6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Particolare attenzione sarà data agli  alunni  DVA e con bisogni educativi speciali privilegiando un approccio basato sugli aspetti relazionali; gli insegnanti di sostegno cureranno l’interazione fra i compagni in presenza e quelli eventualmente impegnati nella DDI nonchè con gli altri docenti curricolari. Periodici monitoraggi consentiranno di attivare, in caso di necessità, tutte le azioni necessarie per garantire l’effettiva fruizione delle attività didattiche in particolar modo per gli alunni non italofoni.</w:t>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Il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Collegio docenti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è chiamato a fissare criteri e modalità per erogare didattica digitale integrata, adattando la progettazione dell’attività educativa e didattica in presenza alla modalità a distanza, anche in modalità complementare.</w:t>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team dei docenti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ai consigli di classe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è affidato il compito di rimodulare le progettazioni didattiche, individuando i contenuti essenziali delle discipline, i nodi interdisciplinari, gli apporti dei contesti non formali e informali all’apprendimento.</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Si avrà cura di orientare la proposta verso gli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studenti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che presentino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fragilità</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nelle condizioni di salute, opportunamente attestate e riconosciute, consentendo a questi per primi di poter fruire della proposta didattica dal proprio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domicilio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 le situazioni di fragilità è importante svolgere continui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monitoraggi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 fine di attivare tutte le azioni necessarie volte a garantire l’effettiva fruizione delle attività didattiche.</w:t>
      </w:r>
    </w:p>
    <w:p w:rsidR="00000000" w:rsidDel="00000000" w:rsidP="00000000" w:rsidRDefault="00000000" w:rsidRPr="00000000" w14:paraId="00000038">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4d34og8" w:id="10"/>
      <w:bookmarkEnd w:id="10"/>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Strumenti</w:t>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scuola assicura unitarietà all’azione didattica tramite l’utilizzo di</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piattaforme tecnologiche</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in grado di assicurare un agevole svolgimento dell’attività e dotate dei necessari requisiti di privacy e sicurezza dei dati.</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Gli strumenti adottati e le loro modalità di utilizzo sono descritti nel </w:t>
      </w:r>
      <w:hyperlink r:id="rId8">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REGOLAMENTO PER LA DIDATTICA DIGITALE INTEGRATA</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2s8eyo1" w:id="11"/>
      <w:bookmarkEnd w:id="11"/>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Orario delle lezioni</w:t>
      </w:r>
    </w:p>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2a2a2a"/>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Essendo il nostro un istituto Comprensivo, la DDI diventa  strumento unico di espletamento del servizio scolastico soltanto  a seguito di eventuali nuove situazioni di lockdown. </w:t>
      </w:r>
      <w:r w:rsidDel="00000000" w:rsidR="00000000" w:rsidRPr="00000000">
        <w:rPr>
          <w:rtl w:val="0"/>
        </w:rPr>
      </w:r>
    </w:p>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2a2a2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2a2a2a"/>
          <w:sz w:val="22"/>
          <w:szCs w:val="22"/>
          <w:u w:val="none"/>
          <w:shd w:fill="auto" w:val="clear"/>
          <w:vertAlign w:val="baseline"/>
        </w:rPr>
      </w:pPr>
      <w:r w:rsidDel="00000000" w:rsidR="00000000" w:rsidRPr="00000000">
        <w:rPr>
          <w:rFonts w:ascii="Arial" w:cs="Arial" w:eastAsia="Arial" w:hAnsi="Arial"/>
          <w:b w:val="0"/>
          <w:i w:val="0"/>
          <w:smallCaps w:val="0"/>
          <w:strike w:val="0"/>
          <w:color w:val="2a2a2a"/>
          <w:sz w:val="22"/>
          <w:szCs w:val="22"/>
          <w:u w:val="none"/>
          <w:shd w:fill="auto" w:val="clear"/>
          <w:vertAlign w:val="baseline"/>
          <w:rtl w:val="0"/>
        </w:rPr>
        <w:t xml:space="preserve">Nel corso della giornata scolastica si offrirà, agli alunni in DDI,</w:t>
      </w:r>
      <w:r w:rsidDel="00000000" w:rsidR="00000000" w:rsidRPr="00000000">
        <w:rPr>
          <w:rFonts w:ascii="Arial" w:cs="Arial" w:eastAsia="Arial" w:hAnsi="Arial"/>
          <w:b w:val="1"/>
          <w:i w:val="0"/>
          <w:smallCaps w:val="0"/>
          <w:strike w:val="0"/>
          <w:color w:val="2a2a2a"/>
          <w:sz w:val="22"/>
          <w:szCs w:val="22"/>
          <w:u w:val="none"/>
          <w:shd w:fill="auto" w:val="clear"/>
          <w:vertAlign w:val="baseline"/>
          <w:rtl w:val="0"/>
        </w:rPr>
        <w:t xml:space="preserve"> un'alternanza adeguata di attività in modalità sincrona e asincrona, per rendere più efficace l’offerta didattica ottimizzandola con  i ritmi di apprendimento</w:t>
      </w:r>
      <w:r w:rsidDel="00000000" w:rsidR="00000000" w:rsidRPr="00000000">
        <w:rPr>
          <w:rFonts w:ascii="Arial" w:cs="Arial" w:eastAsia="Arial" w:hAnsi="Arial"/>
          <w:b w:val="0"/>
          <w:i w:val="0"/>
          <w:smallCaps w:val="0"/>
          <w:strike w:val="0"/>
          <w:color w:val="2a2a2a"/>
          <w:sz w:val="22"/>
          <w:szCs w:val="22"/>
          <w:u w:val="none"/>
          <w:shd w:fill="auto" w:val="clear"/>
          <w:vertAlign w:val="baseline"/>
          <w:rtl w:val="0"/>
        </w:rPr>
        <w:t xml:space="preserve"> Si avrà cura di prevedere sufficienti momenti di pausa. </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2a2a2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b w:val="1"/>
          <w:i w:val="0"/>
          <w:smallCaps w:val="0"/>
          <w:strike w:val="0"/>
          <w:color w:val="2a2a2a"/>
          <w:sz w:val="28"/>
          <w:szCs w:val="28"/>
          <w:u w:val="none"/>
          <w:shd w:fill="auto" w:val="clear"/>
          <w:vertAlign w:val="baseline"/>
        </w:rPr>
      </w:pPr>
      <w:r w:rsidDel="00000000" w:rsidR="00000000" w:rsidRPr="00000000">
        <w:rPr>
          <w:rFonts w:ascii="Arial" w:cs="Arial" w:eastAsia="Arial" w:hAnsi="Arial"/>
          <w:b w:val="0"/>
          <w:i w:val="0"/>
          <w:smallCaps w:val="0"/>
          <w:strike w:val="0"/>
          <w:color w:val="2a2a2a"/>
          <w:sz w:val="22"/>
          <w:szCs w:val="22"/>
          <w:u w:val="none"/>
          <w:shd w:fill="auto" w:val="clear"/>
          <w:vertAlign w:val="baseline"/>
          <w:rtl w:val="0"/>
        </w:rPr>
        <w:t xml:space="preserve">             </w:t>
      </w:r>
      <w:r w:rsidDel="00000000" w:rsidR="00000000" w:rsidRPr="00000000">
        <w:rPr>
          <w:rFonts w:ascii="Arial" w:cs="Arial" w:eastAsia="Arial" w:hAnsi="Arial"/>
          <w:b w:val="1"/>
          <w:i w:val="0"/>
          <w:smallCaps w:val="0"/>
          <w:strike w:val="0"/>
          <w:color w:val="2a2a2a"/>
          <w:sz w:val="28"/>
          <w:szCs w:val="28"/>
          <w:u w:val="none"/>
          <w:shd w:fill="auto" w:val="clear"/>
          <w:vertAlign w:val="baseline"/>
          <w:rtl w:val="0"/>
        </w:rPr>
        <w:t xml:space="preserve">Scuola dell’Infanzia</w:t>
      </w:r>
    </w:p>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b w:val="1"/>
          <w:i w:val="0"/>
          <w:smallCaps w:val="0"/>
          <w:strike w:val="0"/>
          <w:color w:val="2a2a2a"/>
          <w:sz w:val="28"/>
          <w:szCs w:val="28"/>
          <w:u w:val="none"/>
          <w:shd w:fill="auto" w:val="clear"/>
          <w:vertAlign w:val="baseline"/>
        </w:rPr>
      </w:pPr>
      <w:r w:rsidDel="00000000" w:rsidR="00000000" w:rsidRPr="00000000">
        <w:rPr>
          <w:rFonts w:ascii="Arial" w:cs="Arial" w:eastAsia="Arial" w:hAnsi="Arial"/>
          <w:b w:val="1"/>
          <w:i w:val="0"/>
          <w:smallCaps w:val="0"/>
          <w:strike w:val="0"/>
          <w:color w:val="2a2a2a"/>
          <w:sz w:val="28"/>
          <w:szCs w:val="28"/>
          <w:u w:val="none"/>
          <w:shd w:fill="auto" w:val="clear"/>
          <w:vertAlign w:val="baseline"/>
          <w:rtl w:val="0"/>
        </w:rPr>
        <w:t xml:space="preserve">       </w:t>
      </w:r>
    </w:p>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b w:val="0"/>
          <w:i w:val="0"/>
          <w:smallCaps w:val="0"/>
          <w:strike w:val="0"/>
          <w:color w:val="2a2a2a"/>
          <w:sz w:val="22"/>
          <w:szCs w:val="22"/>
          <w:u w:val="none"/>
          <w:shd w:fill="auto" w:val="clear"/>
          <w:vertAlign w:val="baseline"/>
        </w:rPr>
      </w:pPr>
      <w:r w:rsidDel="00000000" w:rsidR="00000000" w:rsidRPr="00000000">
        <w:rPr>
          <w:rFonts w:ascii="Arial" w:cs="Arial" w:eastAsia="Arial" w:hAnsi="Arial"/>
          <w:b w:val="1"/>
          <w:i w:val="0"/>
          <w:smallCaps w:val="0"/>
          <w:strike w:val="0"/>
          <w:color w:val="2a2a2a"/>
          <w:sz w:val="28"/>
          <w:szCs w:val="28"/>
          <w:u w:val="none"/>
          <w:shd w:fill="auto" w:val="clear"/>
          <w:vertAlign w:val="baseline"/>
          <w:rtl w:val="0"/>
        </w:rPr>
        <w:t xml:space="preserve">       </w:t>
      </w:r>
      <w:r w:rsidDel="00000000" w:rsidR="00000000" w:rsidRPr="00000000">
        <w:rPr>
          <w:rFonts w:ascii="Arial" w:cs="Arial" w:eastAsia="Arial" w:hAnsi="Arial"/>
          <w:b w:val="0"/>
          <w:i w:val="0"/>
          <w:smallCaps w:val="0"/>
          <w:strike w:val="0"/>
          <w:color w:val="2a2a2a"/>
          <w:sz w:val="22"/>
          <w:szCs w:val="22"/>
          <w:u w:val="none"/>
          <w:shd w:fill="auto" w:val="clear"/>
          <w:vertAlign w:val="baseline"/>
          <w:rtl w:val="0"/>
        </w:rPr>
        <w:t xml:space="preserve">Nella scuola d’infanzia il contatto visivo tra le insegnanti ed il gruppo sezione sarà garantito con almeno</w:t>
      </w:r>
      <w:r w:rsidDel="00000000" w:rsidR="00000000" w:rsidRPr="00000000">
        <w:rPr>
          <w:rFonts w:ascii="Arial" w:cs="Arial" w:eastAsia="Arial" w:hAnsi="Arial"/>
          <w:b w:val="1"/>
          <w:i w:val="0"/>
          <w:smallCaps w:val="0"/>
          <w:strike w:val="0"/>
          <w:color w:val="2a2a2a"/>
          <w:sz w:val="22"/>
          <w:szCs w:val="22"/>
          <w:u w:val="none"/>
          <w:shd w:fill="auto" w:val="clear"/>
          <w:vertAlign w:val="baseline"/>
          <w:rtl w:val="0"/>
        </w:rPr>
        <w:t xml:space="preserve"> tre incontri settimanali</w:t>
      </w:r>
      <w:r w:rsidDel="00000000" w:rsidR="00000000" w:rsidRPr="00000000">
        <w:rPr>
          <w:rFonts w:ascii="Arial" w:cs="Arial" w:eastAsia="Arial" w:hAnsi="Arial"/>
          <w:b w:val="0"/>
          <w:i w:val="0"/>
          <w:smallCaps w:val="0"/>
          <w:strike w:val="0"/>
          <w:color w:val="2a2a2a"/>
          <w:sz w:val="22"/>
          <w:szCs w:val="22"/>
          <w:u w:val="none"/>
          <w:shd w:fill="auto" w:val="clear"/>
          <w:vertAlign w:val="baseline"/>
          <w:rtl w:val="0"/>
        </w:rPr>
        <w:t xml:space="preserve"> in modalitá mista sincrona e asincrona.</w:t>
      </w:r>
    </w:p>
    <w:p w:rsidR="00000000" w:rsidDel="00000000" w:rsidP="00000000" w:rsidRDefault="00000000" w:rsidRPr="00000000" w14:paraId="00000045">
      <w:pPr>
        <w:keepNext w:val="1"/>
        <w:keepLines w:val="1"/>
        <w:widowControl w:val="0"/>
        <w:pBdr>
          <w:top w:space="0" w:sz="0" w:val="nil"/>
          <w:left w:space="0" w:sz="0" w:val="nil"/>
          <w:bottom w:space="0" w:sz="0" w:val="nil"/>
          <w:right w:space="0" w:sz="0" w:val="nil"/>
          <w:between w:space="0" w:sz="0" w:val="nil"/>
        </w:pBdr>
        <w:shd w:fill="ffffff" w:val="clear"/>
        <w:spacing w:after="240" w:before="0" w:line="240" w:lineRule="auto"/>
        <w:ind w:left="0" w:right="0" w:firstLine="720"/>
        <w:jc w:val="both"/>
        <w:rPr>
          <w:rFonts w:ascii="Arial" w:cs="Arial" w:eastAsia="Arial" w:hAnsi="Arial"/>
          <w:b w:val="1"/>
          <w:i w:val="0"/>
          <w:smallCaps w:val="0"/>
          <w:strike w:val="0"/>
          <w:color w:val="000000"/>
          <w:sz w:val="32"/>
          <w:szCs w:val="32"/>
          <w:u w:val="none"/>
          <w:shd w:fill="auto" w:val="clear"/>
          <w:vertAlign w:val="baseline"/>
        </w:rPr>
      </w:pPr>
      <w:bookmarkStart w:colFirst="0" w:colLast="0" w:name="_heading=h.17dp8vu" w:id="12"/>
      <w:bookmarkEnd w:id="12"/>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 </w:t>
      </w:r>
    </w:p>
    <w:p w:rsidR="00000000" w:rsidDel="00000000" w:rsidP="00000000" w:rsidRDefault="00000000" w:rsidRPr="00000000" w14:paraId="00000046">
      <w:pPr>
        <w:keepNext w:val="1"/>
        <w:keepLines w:val="1"/>
        <w:widowControl w:val="0"/>
        <w:pBdr>
          <w:top w:space="0" w:sz="0" w:val="nil"/>
          <w:left w:space="0" w:sz="0" w:val="nil"/>
          <w:bottom w:space="0" w:sz="0" w:val="nil"/>
          <w:right w:space="0" w:sz="0" w:val="nil"/>
          <w:between w:space="0" w:sz="0" w:val="nil"/>
        </w:pBdr>
        <w:shd w:fill="ffffff" w:val="clear"/>
        <w:spacing w:after="240" w:before="0" w:line="240" w:lineRule="auto"/>
        <w:ind w:left="0" w:right="0" w:firstLine="720"/>
        <w:jc w:val="both"/>
        <w:rPr>
          <w:rFonts w:ascii="Arial" w:cs="Arial" w:eastAsia="Arial" w:hAnsi="Arial"/>
          <w:b w:val="1"/>
          <w:i w:val="0"/>
          <w:smallCaps w:val="0"/>
          <w:strike w:val="0"/>
          <w:color w:val="000000"/>
          <w:sz w:val="28"/>
          <w:szCs w:val="28"/>
          <w:u w:val="none"/>
          <w:shd w:fill="auto" w:val="clear"/>
          <w:vertAlign w:val="baseline"/>
        </w:rPr>
      </w:pPr>
      <w:bookmarkStart w:colFirst="0" w:colLast="0" w:name="_heading=h.3rdcrjn" w:id="13"/>
      <w:bookmarkEnd w:id="13"/>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Scuola primaria</w:t>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2a2a2a"/>
          <w:sz w:val="22"/>
          <w:szCs w:val="22"/>
          <w:u w:val="none"/>
          <w:shd w:fill="auto" w:val="clear"/>
          <w:vertAlign w:val="baseline"/>
        </w:rPr>
      </w:pPr>
      <w:r w:rsidDel="00000000" w:rsidR="00000000" w:rsidRPr="00000000">
        <w:rPr>
          <w:rFonts w:ascii="Arial" w:cs="Arial" w:eastAsia="Arial" w:hAnsi="Arial"/>
          <w:b w:val="1"/>
          <w:i w:val="0"/>
          <w:smallCaps w:val="0"/>
          <w:strike w:val="0"/>
          <w:color w:val="2a2a2a"/>
          <w:sz w:val="22"/>
          <w:szCs w:val="22"/>
          <w:u w:val="none"/>
          <w:shd w:fill="auto" w:val="clear"/>
          <w:vertAlign w:val="baseline"/>
          <w:rtl w:val="0"/>
        </w:rPr>
        <w:t xml:space="preserve">Le classi della scuola primaria potranno usufruire di 10 ore settimanali di attività didattica sincrona così distribuite: </w:t>
      </w:r>
      <w:r w:rsidDel="00000000" w:rsidR="00000000" w:rsidRPr="00000000">
        <w:rPr>
          <w:rFonts w:ascii="Arial" w:cs="Arial" w:eastAsia="Arial" w:hAnsi="Arial"/>
          <w:b w:val="0"/>
          <w:i w:val="0"/>
          <w:smallCaps w:val="0"/>
          <w:strike w:val="0"/>
          <w:color w:val="2a2a2a"/>
          <w:sz w:val="22"/>
          <w:szCs w:val="22"/>
          <w:u w:val="none"/>
          <w:shd w:fill="auto" w:val="clear"/>
          <w:vertAlign w:val="baseline"/>
          <w:rtl w:val="0"/>
        </w:rPr>
        <w:t xml:space="preserve"> </w:t>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222222"/>
          <w:sz w:val="22"/>
          <w:szCs w:val="22"/>
          <w:highlight w:val="white"/>
          <w:u w:val="none"/>
          <w:vertAlign w:val="baseline"/>
        </w:rPr>
      </w:pPr>
      <w:r w:rsidDel="00000000" w:rsidR="00000000" w:rsidRPr="00000000">
        <w:rPr>
          <w:rFonts w:ascii="Arial" w:cs="Arial" w:eastAsia="Arial" w:hAnsi="Arial"/>
          <w:b w:val="0"/>
          <w:i w:val="0"/>
          <w:smallCaps w:val="0"/>
          <w:strike w:val="0"/>
          <w:color w:val="222222"/>
          <w:sz w:val="22"/>
          <w:szCs w:val="22"/>
          <w:highlight w:val="white"/>
          <w:u w:val="none"/>
          <w:vertAlign w:val="baseline"/>
          <w:rtl w:val="0"/>
        </w:rPr>
        <w:t xml:space="preserve">10h : 4h e 30' italiano</w:t>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         3h matematica</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         1h inglese</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         30' storia</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         30' geografia</w:t>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222222"/>
          <w:sz w:val="22"/>
          <w:szCs w:val="22"/>
          <w:u w:val="none"/>
          <w:shd w:fill="auto" w:val="clear"/>
          <w:vertAlign w:val="baseline"/>
        </w:rPr>
      </w:pPr>
      <w:r w:rsidDel="00000000" w:rsidR="00000000" w:rsidRPr="00000000">
        <w:rPr>
          <w:rFonts w:ascii="Arial" w:cs="Arial" w:eastAsia="Arial" w:hAnsi="Arial"/>
          <w:b w:val="0"/>
          <w:i w:val="0"/>
          <w:smallCaps w:val="0"/>
          <w:strike w:val="0"/>
          <w:color w:val="222222"/>
          <w:sz w:val="22"/>
          <w:szCs w:val="22"/>
          <w:u w:val="none"/>
          <w:shd w:fill="auto" w:val="clear"/>
          <w:vertAlign w:val="baseline"/>
          <w:rtl w:val="0"/>
        </w:rPr>
        <w:t xml:space="preserve">         30' scienze</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b w:val="0"/>
          <w:i w:val="0"/>
          <w:smallCaps w:val="0"/>
          <w:strike w:val="0"/>
          <w:color w:val="333333"/>
          <w:sz w:val="22"/>
          <w:szCs w:val="22"/>
          <w:u w:val="none"/>
          <w:shd w:fill="auto" w:val="clear"/>
          <w:vertAlign w:val="baseline"/>
        </w:rPr>
      </w:pPr>
      <w:r w:rsidDel="00000000" w:rsidR="00000000" w:rsidRPr="00000000">
        <w:rPr>
          <w:rFonts w:ascii="Arial" w:cs="Arial" w:eastAsia="Arial" w:hAnsi="Arial"/>
          <w:b w:val="0"/>
          <w:i w:val="0"/>
          <w:smallCaps w:val="0"/>
          <w:strike w:val="0"/>
          <w:color w:val="333333"/>
          <w:sz w:val="22"/>
          <w:szCs w:val="22"/>
          <w:u w:val="none"/>
          <w:shd w:fill="auto" w:val="clear"/>
          <w:vertAlign w:val="baseline"/>
          <w:rtl w:val="0"/>
        </w:rPr>
        <w:t xml:space="preserve">Le rimanenti ore saranno svolte in modalità asincrona, secondo le metodologie ritenute più idonee.</w:t>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Arial" w:cs="Arial" w:eastAsia="Arial" w:hAnsi="Arial"/>
          <w:b w:val="0"/>
          <w:i w:val="0"/>
          <w:smallCaps w:val="0"/>
          <w:strike w:val="0"/>
          <w:color w:val="2a2a2a"/>
          <w:sz w:val="22"/>
          <w:szCs w:val="22"/>
          <w:u w:val="none"/>
          <w:shd w:fill="auto" w:val="clear"/>
          <w:vertAlign w:val="baseline"/>
        </w:rPr>
      </w:pPr>
      <w:r w:rsidDel="00000000" w:rsidR="00000000" w:rsidRPr="00000000">
        <w:rPr>
          <w:rFonts w:ascii="Arial" w:cs="Arial" w:eastAsia="Arial" w:hAnsi="Arial"/>
          <w:b w:val="0"/>
          <w:i w:val="0"/>
          <w:smallCaps w:val="0"/>
          <w:strike w:val="0"/>
          <w:color w:val="2a2a2a"/>
          <w:sz w:val="22"/>
          <w:szCs w:val="22"/>
          <w:u w:val="none"/>
          <w:shd w:fill="auto" w:val="clear"/>
          <w:vertAlign w:val="baseline"/>
          <w:rtl w:val="0"/>
        </w:rPr>
        <w:t xml:space="preserve">Sarà possibile costruire percorsi disciplinari e interdisciplinari, con possibilità di prevedere ulteriori attività in piccolo gruppo.</w:t>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1"/>
          <w:i w:val="0"/>
          <w:smallCaps w:val="0"/>
          <w:strike w:val="0"/>
          <w:color w:val="2a2a2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1"/>
          <w:i w:val="0"/>
          <w:smallCaps w:val="0"/>
          <w:strike w:val="0"/>
          <w:color w:val="2a2a2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1"/>
        <w:keepLines w:val="1"/>
        <w:widowControl w:val="0"/>
        <w:pBdr>
          <w:top w:space="0" w:sz="0" w:val="nil"/>
          <w:left w:space="0" w:sz="0" w:val="nil"/>
          <w:bottom w:space="0" w:sz="0" w:val="nil"/>
          <w:right w:space="0" w:sz="0" w:val="nil"/>
          <w:between w:space="0" w:sz="0" w:val="nil"/>
        </w:pBdr>
        <w:shd w:fill="ffffff" w:val="clear"/>
        <w:spacing w:after="240" w:before="0" w:line="240" w:lineRule="auto"/>
        <w:ind w:left="0" w:right="0" w:firstLine="720"/>
        <w:jc w:val="both"/>
        <w:rPr>
          <w:rFonts w:ascii="Arial" w:cs="Arial" w:eastAsia="Arial" w:hAnsi="Arial"/>
          <w:b w:val="1"/>
          <w:i w:val="0"/>
          <w:smallCaps w:val="0"/>
          <w:strike w:val="0"/>
          <w:color w:val="000000"/>
          <w:sz w:val="28"/>
          <w:szCs w:val="28"/>
          <w:u w:val="none"/>
          <w:shd w:fill="auto" w:val="clear"/>
          <w:vertAlign w:val="baseline"/>
        </w:rPr>
      </w:pPr>
      <w:bookmarkStart w:colFirst="0" w:colLast="0" w:name="_heading=h.26in1rg" w:id="14"/>
      <w:bookmarkEnd w:id="14"/>
      <w:r w:rsidDel="00000000" w:rsidR="00000000" w:rsidRPr="00000000">
        <w:rPr>
          <w:rFonts w:ascii="Arial" w:cs="Arial" w:eastAsia="Arial" w:hAnsi="Arial"/>
          <w:b w:val="1"/>
          <w:i w:val="0"/>
          <w:smallCaps w:val="0"/>
          <w:strike w:val="0"/>
          <w:color w:val="000000"/>
          <w:sz w:val="32"/>
          <w:szCs w:val="32"/>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Scuola secondaria di primo grado </w:t>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2a2a2a"/>
          <w:sz w:val="22"/>
          <w:szCs w:val="22"/>
          <w:u w:val="none"/>
          <w:shd w:fill="auto" w:val="clear"/>
          <w:vertAlign w:val="baseline"/>
          <w:rtl w:val="0"/>
        </w:rPr>
        <w:t xml:space="preserve">Saranno assicurate 15 ore </w:t>
      </w:r>
      <w:r w:rsidDel="00000000" w:rsidR="00000000" w:rsidRPr="00000000">
        <w:rPr>
          <w:rFonts w:ascii="Arial" w:cs="Arial" w:eastAsia="Arial" w:hAnsi="Arial"/>
          <w:b w:val="1"/>
          <w:i w:val="0"/>
          <w:smallCaps w:val="0"/>
          <w:strike w:val="0"/>
          <w:color w:val="333333"/>
          <w:sz w:val="22"/>
          <w:szCs w:val="22"/>
          <w:u w:val="none"/>
          <w:shd w:fill="auto" w:val="clear"/>
          <w:vertAlign w:val="baseline"/>
          <w:rtl w:val="0"/>
        </w:rPr>
        <w:t xml:space="preserve">in modalità sincrona con l'intero gruppo classe</w:t>
      </w:r>
      <w:r w:rsidDel="00000000" w:rsidR="00000000" w:rsidRPr="00000000">
        <w:rPr>
          <w:rFonts w:ascii="Arial" w:cs="Arial" w:eastAsia="Arial" w:hAnsi="Arial"/>
          <w:b w:val="0"/>
          <w:i w:val="0"/>
          <w:smallCaps w:val="0"/>
          <w:strike w:val="0"/>
          <w:color w:val="333333"/>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rimanenti ore saranno svolte in modalità asincrona, secondo le metodologie ritenute più idonee.</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ffffff" w:val="clear"/>
        <w:spacing w:after="0" w:before="0" w:line="240" w:lineRule="auto"/>
        <w:ind w:left="0" w:right="0" w:firstLine="72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Sarà possibile costruire percorsi disciplinari e interdisciplinari, con possibilità di prevedere ulteriori attività in piccolo gruppo.</w:t>
      </w:r>
    </w:p>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ffffff" w:val="clear"/>
        <w:spacing w:after="160" w:before="0" w:line="240" w:lineRule="auto"/>
        <w:ind w:left="0" w:right="0" w:firstLine="0"/>
        <w:jc w:val="both"/>
        <w:rPr>
          <w:rFonts w:ascii="Arial" w:cs="Arial" w:eastAsia="Arial" w:hAnsi="Arial"/>
          <w:b w:val="0"/>
          <w:i w:val="0"/>
          <w:smallCaps w:val="0"/>
          <w:strike w:val="0"/>
          <w:color w:val="333333"/>
          <w:sz w:val="27"/>
          <w:szCs w:val="27"/>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Il Dirigente Scolastico predisporrà, attraverso apposita direttiva, l’orario delle attività educative e didattiche. </w:t>
      </w:r>
      <w:r w:rsidDel="00000000" w:rsidR="00000000" w:rsidRPr="00000000">
        <w:rPr>
          <w:rtl w:val="0"/>
        </w:rPr>
      </w:r>
    </w:p>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lnxbz9" w:id="15"/>
      <w:bookmarkEnd w:id="15"/>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Regolamento per la DDI</w:t>
      </w:r>
    </w:p>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hyperlink r:id="rId9">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Si veda l’allegato Regolamento.</w:t>
        </w:r>
      </w:hyperlink>
      <w:r w:rsidDel="00000000" w:rsidR="00000000" w:rsidRPr="00000000">
        <w:rPr>
          <w:rtl w:val="0"/>
        </w:rPr>
      </w:r>
    </w:p>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35nkun2" w:id="16"/>
      <w:bookmarkEnd w:id="16"/>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Metodologie e strumenti per la verifica</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metodologie non sono la mera trasposizione di quanto solitamente svolto in presenza. Occorre ricercare strategie fondate sulla costruzione attiva e partecipata del sapere da parte degli alunni (lavoro cooperativo, materiali tutoriali per avvicinare a un nuovo contenuto, narrazioni con segmenti digitali…). Gli strumenti per la verifica possono essere:</w:t>
      </w:r>
    </w:p>
    <w:p w:rsidR="00000000" w:rsidDel="00000000" w:rsidP="00000000" w:rsidRDefault="00000000" w:rsidRPr="00000000" w14:paraId="0000005E">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6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interrogazioni in video conferenza a piccoli gruppi omogenei o disomogenei, partendo da spunti come letture, analisi, esercizi, problemi immagini, test, grafici ecc.</w:t>
      </w:r>
    </w:p>
    <w:p w:rsidR="00000000" w:rsidDel="00000000" w:rsidP="00000000" w:rsidRDefault="00000000" w:rsidRPr="00000000" w14:paraId="0000005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test interattivi</w:t>
      </w:r>
    </w:p>
    <w:p w:rsidR="00000000" w:rsidDel="00000000" w:rsidP="00000000" w:rsidRDefault="00000000" w:rsidRPr="00000000" w14:paraId="00000060">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verifiche per competenze</w:t>
      </w:r>
    </w:p>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Nella Scuola dell’Infanzia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 attività, oltre ad essere progettate in relazione ai materiali, agli spazi domestici ed al progetto pedagogico, saranno calendarizzate evitando improvvisazioni in modo da favorire il coinvolgimento attivo dei bambini. Gli insegnanti sono tenuti a condividere contenuti e modalità del piano educativo al fine di autovalutarne i processi. In base all’età dei bambini saranno proposte piccole esperienze e  brevi filmati, file e audio.</w:t>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1ksv4uv" w:id="17"/>
      <w:bookmarkEnd w:id="17"/>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Valutazione</w:t>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60" w:line="276" w:lineRule="auto"/>
        <w:ind w:left="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valutazione ha sia una dimensione formativa, ossia legata al processo di apprendimento di ciascun alunno per capire ciò che è stato appreso, ciò che rimane in sospeso o da migliorare, sia una dimensione sommativa espressa con un voto che tende a verificare se, al termine di un percorso, gli obiettivi di apprendimento sono stati raggiunti e a che livello. La prima, in DDI, darà comunque riscontro particolare alla partecipazione, al senso di responsabilità, alla disponibilità a collaborare, all’autonomia dimostrata da ciascun alunno nonché delle difficoltà personali e/o familiari o di divario digitale in cui l’alunno può essersi trovato, la seconda farà riferimento alle griglie di valutazione elaborate dai vari ordini di scuola e/o predisposte congiuntamente. Quindi, </w:t>
      </w:r>
      <w:r w:rsidDel="00000000" w:rsidR="00000000" w:rsidRPr="00000000">
        <w:rPr>
          <w:rFonts w:ascii="Arial" w:cs="Arial" w:eastAsia="Arial" w:hAnsi="Arial"/>
          <w:b w:val="0"/>
          <w:i w:val="0"/>
          <w:smallCaps w:val="0"/>
          <w:strike w:val="0"/>
          <w:color w:val="212529"/>
          <w:sz w:val="22"/>
          <w:szCs w:val="22"/>
          <w:highlight w:val="white"/>
          <w:u w:val="none"/>
          <w:vertAlign w:val="baseline"/>
          <w:rtl w:val="0"/>
        </w:rPr>
        <w:t xml:space="preserve">la valutazione della conoscenze , abilità e competenze direttamente osservabili è integrata, anche attraverso l’uso diari di bordo, da quella più propriamente formativa in grado di restituire una valutazione complessiva dello studente che apprende.</w:t>
      </w: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60" w:line="276" w:lineRule="auto"/>
        <w:ind w:left="0" w:right="0" w:firstLine="0"/>
        <w:jc w:val="both"/>
        <w:rPr>
          <w:rFonts w:ascii="Arial" w:cs="Arial" w:eastAsia="Arial" w:hAnsi="Arial"/>
          <w:b w:val="0"/>
          <w:i w:val="0"/>
          <w:smallCaps w:val="0"/>
          <w:strike w:val="0"/>
          <w:color w:val="212529"/>
          <w:sz w:val="22"/>
          <w:szCs w:val="22"/>
          <w:highlight w:val="white"/>
          <w:u w:val="none"/>
          <w:vertAlign w:val="baseline"/>
        </w:rPr>
      </w:pPr>
      <w:r w:rsidDel="00000000" w:rsidR="00000000" w:rsidRPr="00000000">
        <w:rPr>
          <w:rFonts w:ascii="Arial" w:cs="Arial" w:eastAsia="Arial" w:hAnsi="Arial"/>
          <w:b w:val="0"/>
          <w:i w:val="0"/>
          <w:smallCaps w:val="0"/>
          <w:strike w:val="0"/>
          <w:color w:val="212529"/>
          <w:sz w:val="22"/>
          <w:szCs w:val="22"/>
          <w:highlight w:val="white"/>
          <w:u w:val="none"/>
          <w:vertAlign w:val="baseline"/>
          <w:rtl w:val="0"/>
        </w:rPr>
        <w:t xml:space="preserve">La valutazione dovrà essere  costante, dovrà garantire trasparenza e tempestività e, ancor più laddove viene meno la possibilità del confronto in presenza, dovrà garantirà la necessità di assicurare feedback continui sulla base dei quali regolare il processo di insegnamento/apprendimento. </w:t>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212529"/>
          <w:sz w:val="22"/>
          <w:szCs w:val="22"/>
          <w:highlight w:val="white"/>
          <w:u w:val="none"/>
          <w:vertAlign w:val="baseline"/>
        </w:rPr>
      </w:pPr>
      <w:r w:rsidDel="00000000" w:rsidR="00000000" w:rsidRPr="00000000">
        <w:rPr>
          <w:rtl w:val="0"/>
        </w:rPr>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NOTA- tenere in conto i seguenti documentI:</w:t>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ff0000"/>
          <w:sz w:val="22"/>
          <w:szCs w:val="22"/>
          <w:u w:val="none"/>
          <w:shd w:fill="auto" w:val="clear"/>
          <w:vertAlign w:val="baseline"/>
        </w:rPr>
      </w:pPr>
      <w:r w:rsidDel="00000000" w:rsidR="00000000" w:rsidRPr="00000000">
        <w:rPr>
          <w:rFonts w:ascii="Arial" w:cs="Arial" w:eastAsia="Arial" w:hAnsi="Arial"/>
          <w:color w:val="ff0000"/>
          <w:sz w:val="22"/>
          <w:szCs w:val="22"/>
          <w:rtl w:val="0"/>
        </w:rPr>
        <w:t xml:space="preserve">Caricare link della rubrica di valutazione per la primaria e per la secondaria</w:t>
      </w:r>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Nella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Scuola dell’Infanzia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l’attività di valutazione risponde ad una funzione di carattere puramente formativo basato sull’osservazione del processo di crescita del bambino da effettuarsi soprattutto nelle esperienze vissute giornalmente in sezione.  Durante la DDI potranno essere valutate però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la partecipazione dei bambini alle attivitá sincrone proposte ed il loro coinvolgimento anche attraverso la restituzione degli elaborati proposti.</w:t>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44sinio" w:id="18"/>
      <w:bookmarkEnd w:id="18"/>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Alunni con B.E.S.</w:t>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992"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 gli alunni con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BES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si sceglierà la modalità di partecipazione alle lezioni in base alle esigenze del singolo alunno, individuate dai Consigli di Classe con il contributo delle famiglie. La scuola verrà incontro a tutte le esigenze manifestate dalle famiglie o dagli alunni stessi, relativamente alla frequenza in presenza o a distanza di questi ultimi.Tutte le modalità adottate dovranno essere riportate su  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PEI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PdP</w:t>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992"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Il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PEI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Piano Educativo Individualizzato tiene conto dell’accertamento della condizione di disabilità in età evolutiva ai fini dell’inclusione scolastica, di cui all’articolo 12, comma 5, della Legge 5 febbraio 1992, n. 104, e del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Profilo di Funzionamento</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avendo particolare riguardo all’indicazione dei facilitatori e delle barriere, secondo la prospettiva bio-psico-sociale alla base della classificazione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ICF</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dell’</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OMS</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992"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Il PEI inoltre individua 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 esplicita le modalità di sostegno didattico, compresa la proposta del numero di ore di sostegno alla classe, le modalità di verifica, i criteri di valutazione, gli interventi di inclusione svolti dal personale docente nell’ambito della classe e in progetti specifici, la valutazione in relazione alla programmazione individualizzata, nonché gli interventi di assistenza igienica e di base, svolti dal personale ausiliario nell’ambito del plesso scolastico e le risorse professionali da destinare all’assistenza, all’autonomia e alla comunicazione secondo le modalità attuative e gli standard qualitativi previsti dall’accordo di cui al c.5-bis dell’art.3;</w:t>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240" w:line="240" w:lineRule="auto"/>
        <w:ind w:left="992"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Il </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PDP</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Piano Didattico Personalizzato, è lo strumento che riporta il progetto educativo dedicato allo studente che ha difficoltà di apprendimento: è un documento dettagliato preparato dagli insegnanti che ricevono una diagnosi di DSA o altro disturbo dell’apprendimento fatta da uno specialista del Servizio Sanitario Nazionale o di una struttura accreditata, oppure da uno specialista privato. Definisce il rapporto tra la scuola, i genitori e le figure che seguono lo studente nelle attività di recupero e riabilitazione indicando tutti gli interventi necessari – in particolare gli strumenti compensativi e le misure dispensative – per arrivare al successo scolastico, cioè agli stessi obiettivi di apprendimento dei suoi compagni. È importante ricordare che un bambino o ragazzo con DSA ha capacità cognitive nella norma ma ha bisogno di un percorso di apprendimento individualizzato e personalizzato, e il PDP è lo strumento che certifica e riflette il suo percorso scolastico alla luce dei provvedimenti pensati e attuati per lui: per questo motivo, il PDP è un documento che negli anni viene aggiornato e rivisto alla luce dei progressi e del cambiamento dei bisogni del singolo studente.</w:t>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992"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scuola  assicura  unitarietà  all’azione  didattica  rispetto  all’utilizzo  di  piattaforme,  spazi  di archiviazione,  registri  per  la  comunicazione  e  gestione  delle  lezioni  e  delle  altre  attività, al  fine  di semplificare  la  fruizione  delle  lezioni  medesime  nonché  il  reperimento  dei  materiali,  anche  a vantaggio  di  quegli  alunni  che  hanno  maggiori  difficoltà  ad  organizzare  il  proprio  lavoro.  A  tale scopo, è stata individuata la piattaforma Google G-SUITE che risponde ai necessari requisiti di sicurezza  dei  dati  a  garanzia  della  privacy,  assicura  un  agevole  svolgimento  dell’attività  sincrona anche,  possibilmente,  attraverso  l'oscuramento  dell'ambiente  circostante  e  risulta  fruibile,  qualsiasi sia il tipo di device (smartphone, tablet, PC) o sistema operativo a disposizione.</w:t>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2jxsxqh" w:id="19"/>
      <w:bookmarkEnd w:id="19"/>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Privacy e sicurezza</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La disponibilità di nuovi strumenti digitali di comunicazione e collaborazione espone la Scuola e tutti i partecipanti della vita scolastica ai potenziali rischi connessi con l’uso incauto o fraudolento dei dati personali. La giovane età della maggioranza della nostra comunità scolastica rende la problematica ancora più urgente. E’ compito della Scuola promuovere presso il Personale, gli Alunni, i Genitori l’uso consapevole degli strumenti ICT, la conoscenza dei rischi connessi con l’uso di reti e dispositivi di comunicazione, la conoscenza della normativa nazionale in materia di privacy e dei regolamenti che la stessa Scuola ha predisposto per ridurre tali rischi.</w:t>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Il Regolamento di Istituto è stato integrato con documenti specifici sulla privacy e la sicurezza: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Regolamento sull’uso di G Suite, Regolamento d’uso delle attrezzature informatiche, Regolamento per la Didattica Digitale Integrata, Regolamento Privacy tutor_esperto esterno_Progetti</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L’intera comunità scolastica (Personale, Genitori, Alunni, Collaboratori esterni) è così chiamata a uniformarsi ad un quadro di regole volte ad esempio alla protezione degli account e al rispetto delle buone pratiche di netiquette e tutela della privacy degli utenti.</w:t>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z337ya" w:id="20"/>
      <w:bookmarkEnd w:id="20"/>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Rapporti scuola - famiglia</w:t>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41"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Scuola e famiglia concorrono, ognuna con compiti propri, al progetto educativo e didattico degli alunni. La scuola favorirà il necessario rapporto scuola-famiglia attraverso attività formali di informazione e condivisione della proposta progettuale relativa alle modalità ed alla tempistica per la realizzazione della didattica digitale integrata.</w:t>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41"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L’IC </w:t>
      </w:r>
      <w:r w:rsidDel="00000000" w:rsidR="00000000" w:rsidRPr="00000000">
        <w:rPr>
          <w:rFonts w:ascii="Arial" w:cs="Arial" w:eastAsia="Arial" w:hAnsi="Arial"/>
          <w:sz w:val="22"/>
          <w:szCs w:val="22"/>
          <w:rtl w:val="0"/>
        </w:rPr>
        <w:t xml:space="preserve">Manzoni - Impastato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ha adottato i seguenti canali di comunicazione:</w:t>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333333"/>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0"/>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333333"/>
          <w:sz w:val="22"/>
          <w:szCs w:val="22"/>
          <w:u w:val="none"/>
          <w:shd w:fill="auto" w:val="clear"/>
          <w:vertAlign w:val="baseline"/>
          <w:rtl w:val="0"/>
        </w:rPr>
        <w:t xml:space="preserve">il sito web istituzionale </w:t>
      </w:r>
      <w:hyperlink r:id="rId10">
        <w:r w:rsidDel="00000000" w:rsidR="00000000" w:rsidRPr="00000000">
          <w:rPr>
            <w:rFonts w:ascii="Arial" w:cs="Arial" w:eastAsia="Arial" w:hAnsi="Arial"/>
            <w:b w:val="0"/>
            <w:i w:val="0"/>
            <w:smallCaps w:val="0"/>
            <w:strike w:val="0"/>
            <w:color w:val="1155cc"/>
            <w:sz w:val="22"/>
            <w:szCs w:val="22"/>
            <w:u w:val="single"/>
            <w:shd w:fill="auto" w:val="clear"/>
            <w:vertAlign w:val="baseline"/>
            <w:rtl w:val="0"/>
          </w:rPr>
          <w:t xml:space="preserve">https://www.</w:t>
        </w:r>
      </w:hyperlink>
      <w:r w:rsidDel="00000000" w:rsidR="00000000" w:rsidRPr="00000000">
        <w:rPr>
          <w:rFonts w:ascii="Arial" w:cs="Arial" w:eastAsia="Arial" w:hAnsi="Arial"/>
          <w:color w:val="333333"/>
          <w:sz w:val="22"/>
          <w:szCs w:val="22"/>
          <w:rtl w:val="0"/>
        </w:rPr>
        <w:t xml:space="preserve">ics.manzoniimpastato.edu.it</w:t>
      </w:r>
      <w:r w:rsidDel="00000000" w:rsidR="00000000" w:rsidRPr="00000000">
        <w:rPr>
          <w:rFonts w:ascii="Arial" w:cs="Arial" w:eastAsia="Arial" w:hAnsi="Arial"/>
          <w:b w:val="0"/>
          <w:i w:val="0"/>
          <w:smallCaps w:val="0"/>
          <w:strike w:val="0"/>
          <w:color w:val="333333"/>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3">
      <w:pPr>
        <w:keepNext w:val="0"/>
        <w:keepLines w:val="0"/>
        <w:widowControl w:val="0"/>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333333"/>
          <w:sz w:val="22"/>
          <w:szCs w:val="22"/>
          <w:u w:val="none"/>
          <w:shd w:fill="auto" w:val="clear"/>
          <w:vertAlign w:val="baseline"/>
          <w:rtl w:val="0"/>
        </w:rPr>
        <w:t xml:space="preserve">le email dei docenti nome.cognome @ic</w:t>
      </w:r>
      <w:r w:rsidDel="00000000" w:rsidR="00000000" w:rsidRPr="00000000">
        <w:rPr>
          <w:rFonts w:ascii="Arial" w:cs="Arial" w:eastAsia="Arial" w:hAnsi="Arial"/>
          <w:color w:val="333333"/>
          <w:sz w:val="22"/>
          <w:szCs w:val="22"/>
          <w:rtl w:val="0"/>
        </w:rPr>
        <w:t xml:space="preserve">manzoniimpastato</w:t>
      </w:r>
      <w:r w:rsidDel="00000000" w:rsidR="00000000" w:rsidRPr="00000000">
        <w:rPr>
          <w:rFonts w:ascii="Arial" w:cs="Arial" w:eastAsia="Arial" w:hAnsi="Arial"/>
          <w:b w:val="0"/>
          <w:i w:val="0"/>
          <w:smallCaps w:val="0"/>
          <w:strike w:val="0"/>
          <w:color w:val="333333"/>
          <w:sz w:val="22"/>
          <w:szCs w:val="22"/>
          <w:u w:val="none"/>
          <w:shd w:fill="auto" w:val="clear"/>
          <w:vertAlign w:val="baseline"/>
          <w:rtl w:val="0"/>
        </w:rPr>
        <w:t xml:space="preserve">i.edu.it</w:t>
      </w:r>
      <w:r w:rsidDel="00000000" w:rsidR="00000000" w:rsidRPr="00000000">
        <w:rPr>
          <w:rtl w:val="0"/>
        </w:rPr>
      </w:r>
    </w:p>
    <w:p w:rsidR="00000000" w:rsidDel="00000000" w:rsidP="00000000" w:rsidRDefault="00000000" w:rsidRPr="00000000" w14:paraId="00000084">
      <w:pPr>
        <w:keepNext w:val="0"/>
        <w:keepLines w:val="0"/>
        <w:widowControl w:val="0"/>
        <w:numPr>
          <w:ilvl w:val="0"/>
          <w:numId w:val="4"/>
        </w:numPr>
        <w:pBdr>
          <w:top w:space="0" w:sz="0" w:val="nil"/>
          <w:left w:space="0" w:sz="0" w:val="nil"/>
          <w:bottom w:space="0" w:sz="0" w:val="nil"/>
          <w:right w:space="0" w:sz="0" w:val="nil"/>
          <w:between w:space="0" w:sz="0" w:val="nil"/>
        </w:pBdr>
        <w:shd w:fill="ffffff"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333333"/>
          <w:sz w:val="22"/>
          <w:szCs w:val="22"/>
          <w:u w:val="none"/>
          <w:shd w:fill="auto" w:val="clear"/>
          <w:vertAlign w:val="baseline"/>
          <w:rtl w:val="0"/>
        </w:rPr>
        <w:t xml:space="preserve">le applicazioni ARGO</w:t>
      </w:r>
      <w:r w:rsidDel="00000000" w:rsidR="00000000" w:rsidRPr="00000000">
        <w:rPr>
          <w:rtl w:val="0"/>
        </w:rPr>
      </w:r>
    </w:p>
    <w:p w:rsidR="00000000" w:rsidDel="00000000" w:rsidP="00000000" w:rsidRDefault="00000000" w:rsidRPr="00000000" w14:paraId="00000085">
      <w:pPr>
        <w:keepNext w:val="0"/>
        <w:keepLines w:val="0"/>
        <w:widowControl w:val="0"/>
        <w:numPr>
          <w:ilvl w:val="0"/>
          <w:numId w:val="4"/>
        </w:numPr>
        <w:pBdr>
          <w:top w:space="0" w:sz="0" w:val="nil"/>
          <w:left w:space="0" w:sz="0" w:val="nil"/>
          <w:bottom w:space="0" w:sz="0" w:val="nil"/>
          <w:right w:space="0" w:sz="0" w:val="nil"/>
          <w:between w:space="0" w:sz="0" w:val="nil"/>
        </w:pBdr>
        <w:shd w:fill="ffffff" w:val="clear"/>
        <w:spacing w:after="160" w:before="0" w:line="240" w:lineRule="auto"/>
        <w:ind w:left="720" w:right="0" w:hanging="360"/>
        <w:jc w:val="left"/>
        <w:rPr>
          <w:rFonts w:ascii="Arial" w:cs="Arial" w:eastAsia="Arial" w:hAnsi="Arial"/>
          <w:b w:val="0"/>
          <w:i w:val="0"/>
          <w:smallCaps w:val="0"/>
          <w:strike w:val="0"/>
          <w:color w:val="333333"/>
          <w:sz w:val="22"/>
          <w:szCs w:val="22"/>
          <w:u w:val="none"/>
          <w:shd w:fill="auto" w:val="clear"/>
          <w:vertAlign w:val="baseline"/>
        </w:rPr>
      </w:pPr>
      <w:r w:rsidDel="00000000" w:rsidR="00000000" w:rsidRPr="00000000">
        <w:rPr>
          <w:rFonts w:ascii="Arial" w:cs="Arial" w:eastAsia="Arial" w:hAnsi="Arial"/>
          <w:color w:val="333333"/>
          <w:sz w:val="22"/>
          <w:szCs w:val="22"/>
          <w:rtl w:val="0"/>
        </w:rPr>
        <w:t xml:space="preserve">We shool</w:t>
      </w:r>
      <w:r w:rsidDel="00000000" w:rsidR="00000000" w:rsidRPr="00000000">
        <w:rPr>
          <w:rFonts w:ascii="Arial" w:cs="Arial" w:eastAsia="Arial" w:hAnsi="Arial"/>
          <w:b w:val="0"/>
          <w:i w:val="0"/>
          <w:smallCaps w:val="0"/>
          <w:strike w:val="0"/>
          <w:color w:val="333333"/>
          <w:sz w:val="22"/>
          <w:szCs w:val="22"/>
          <w:u w:val="none"/>
          <w:shd w:fill="auto" w:val="clear"/>
          <w:vertAlign w:val="baseline"/>
          <w:rtl w:val="0"/>
        </w:rPr>
        <w:t xml:space="preserve"> o similari strumenti di videoconferenza</w:t>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both"/>
        <w:rPr>
          <w:rFonts w:ascii="Arial" w:cs="Arial" w:eastAsia="Arial" w:hAnsi="Arial"/>
          <w:b w:val="0"/>
          <w:i w:val="0"/>
          <w:smallCaps w:val="0"/>
          <w:strike w:val="0"/>
          <w:color w:val="333333"/>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Nel rispetto di quanto stabilito dall'art. 29 del CCNL 2006-2009, come richiamato dall'articolo 28 comma 3 del CCNL 2016-2018, i docenti assicurano i rapporti individuali con le famiglie; a tale fine comunicano  con le  famiglie attraverso i propri indirizzi e-mail istituzionali. I ricevimenti periodici avverranno fra la famiglia ed i coordinatori e segretari delle classi in modalità on-line.</w:t>
      </w:r>
      <w:r w:rsidDel="00000000" w:rsidR="00000000" w:rsidRPr="00000000">
        <w:rPr>
          <w:rtl w:val="0"/>
        </w:rPr>
      </w:r>
    </w:p>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1"/>
        <w:keepLines w:val="1"/>
        <w:widowControl w:val="0"/>
        <w:pBdr>
          <w:top w:space="0" w:sz="0" w:val="nil"/>
          <w:left w:space="0" w:sz="0" w:val="nil"/>
          <w:bottom w:space="0" w:sz="0" w:val="nil"/>
          <w:right w:space="0" w:sz="0" w:val="nil"/>
          <w:between w:space="0" w:sz="0" w:val="nil"/>
        </w:pBdr>
        <w:shd w:fill="auto" w:val="clear"/>
        <w:spacing w:after="200" w:before="60" w:line="276" w:lineRule="auto"/>
        <w:ind w:left="0" w:right="0" w:firstLine="0"/>
        <w:jc w:val="left"/>
        <w:rPr>
          <w:rFonts w:ascii="Arial" w:cs="Arial" w:eastAsia="Arial" w:hAnsi="Arial"/>
          <w:b w:val="1"/>
          <w:i w:val="1"/>
          <w:smallCaps w:val="0"/>
          <w:strike w:val="0"/>
          <w:color w:val="000000"/>
          <w:sz w:val="36"/>
          <w:szCs w:val="36"/>
          <w:u w:val="none"/>
          <w:shd w:fill="auto" w:val="clear"/>
          <w:vertAlign w:val="baseline"/>
        </w:rPr>
      </w:pPr>
      <w:bookmarkStart w:colFirst="0" w:colLast="0" w:name="_heading=h.3j2qqm3" w:id="21"/>
      <w:bookmarkEnd w:id="21"/>
      <w:r w:rsidDel="00000000" w:rsidR="00000000" w:rsidRPr="00000000">
        <w:rPr>
          <w:rFonts w:ascii="Arial" w:cs="Arial" w:eastAsia="Arial" w:hAnsi="Arial"/>
          <w:b w:val="1"/>
          <w:i w:val="1"/>
          <w:smallCaps w:val="0"/>
          <w:strike w:val="0"/>
          <w:color w:val="000000"/>
          <w:sz w:val="36"/>
          <w:szCs w:val="36"/>
          <w:u w:val="none"/>
          <w:shd w:fill="auto" w:val="clear"/>
          <w:vertAlign w:val="baseline"/>
          <w:rtl w:val="0"/>
        </w:rPr>
        <w:t xml:space="preserve">Formazione dei docenti</w:t>
      </w:r>
    </w:p>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Il nostro Istituto comprensivo ha individuato per la formazione le seguenti aree tematiche:</w:t>
      </w:r>
    </w:p>
    <w:p w:rsidR="00000000" w:rsidDel="00000000" w:rsidP="00000000" w:rsidRDefault="00000000" w:rsidRPr="00000000" w14:paraId="0000008B">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6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uso della piattaforma G Suite;</w:t>
      </w:r>
    </w:p>
    <w:p w:rsidR="00000000" w:rsidDel="00000000" w:rsidP="00000000" w:rsidRDefault="00000000" w:rsidRPr="00000000" w14:paraId="0000008C">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metodologie innovative di insegnamento e ricadute sui processi di apprendimento (didattica breve, apprendimento cooperativo, flipped classroom, debate, project based learning);</w:t>
      </w:r>
    </w:p>
    <w:p w:rsidR="00000000" w:rsidDel="00000000" w:rsidP="00000000" w:rsidRDefault="00000000" w:rsidRPr="00000000" w14:paraId="0000008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modelli inclusivi per la didattica digitale integrata e per la didattica interdisciplinare;</w:t>
      </w:r>
    </w:p>
    <w:p w:rsidR="00000000" w:rsidDel="00000000" w:rsidP="00000000" w:rsidRDefault="00000000" w:rsidRPr="00000000" w14:paraId="0000008E">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gestione della classe e della dimensione emotiva degli alunni;</w:t>
      </w:r>
    </w:p>
    <w:p w:rsidR="00000000" w:rsidDel="00000000" w:rsidP="00000000" w:rsidRDefault="00000000" w:rsidRPr="00000000" w14:paraId="0000008F">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privacy, salute e sicurezza sul lavoro nella didattica digitale integrata;</w:t>
      </w:r>
    </w:p>
    <w:p w:rsidR="00000000" w:rsidDel="00000000" w:rsidP="00000000" w:rsidRDefault="00000000" w:rsidRPr="00000000" w14:paraId="0000009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formazione specifica sulle misure e sui comportamenti da assumere per la tutela della salute personale e della collettività in relazione all’emergenza sanitaria.</w:t>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ffffff" w:val="clear"/>
        <w:spacing w:after="0" w:before="6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sectPr>
      <w:headerReference r:id="rId11" w:type="default"/>
      <w:headerReference r:id="rId12" w:type="first"/>
      <w:footerReference r:id="rId13" w:type="default"/>
      <w:footerReference r:id="rId14" w:type="first"/>
      <w:pgSz w:h="16840" w:w="11900" w:orient="portrait"/>
      <w:pgMar w:bottom="1417" w:top="1417" w:left="1133" w:right="1133" w:header="566" w:footer="56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tabs>
        <w:tab w:val="right"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1080" w:right="0" w:firstLine="0"/>
      <w:jc w:val="righ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Pag. </w:t>
    </w:r>
    <w:r w:rsidDel="00000000" w:rsidR="00000000" w:rsidRPr="00000000">
      <w:rPr>
        <w:rFonts w:ascii="Arial" w:cs="Arial" w:eastAsia="Arial" w:hAnsi="Arial"/>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pStyle w:val="Title"/>
      <w:widowControl w:val="1"/>
      <w:tabs>
        <w:tab w:val="right" w:pos="7795"/>
      </w:tabs>
      <w:spacing w:after="60" w:before="280" w:line="240" w:lineRule="auto"/>
      <w:ind w:left="0" w:right="34" w:firstLine="0"/>
      <w:jc w:val="left"/>
      <w:rPr>
        <w:sz w:val="22"/>
        <w:szCs w:val="22"/>
      </w:rPr>
    </w:pPr>
    <w:r w:rsidDel="00000000" w:rsidR="00000000" w:rsidRPr="00000000">
      <w:rPr>
        <w:sz w:val="48"/>
        <w:szCs w:val="48"/>
        <w:rtl w:val="0"/>
      </w:rPr>
      <w:tab/>
    </w:r>
    <w:r w:rsidDel="00000000" w:rsidR="00000000" w:rsidRPr="00000000">
      <w:rPr>
        <w:sz w:val="22"/>
        <w:szCs w:val="22"/>
        <w:rtl w:val="0"/>
      </w:rPr>
      <w:t xml:space="preserve">ISTITUTO COMPRENSIVO STATALE "MANZONI - IMPASTATO"</w:t>
    </w:r>
  </w:p>
  <w:p w:rsidR="00000000" w:rsidDel="00000000" w:rsidP="00000000" w:rsidRDefault="00000000" w:rsidRPr="00000000" w14:paraId="00000095">
    <w:pPr>
      <w:tabs>
        <w:tab w:val="right" w:pos="7795"/>
      </w:tabs>
      <w:rPr>
        <w:rFonts w:ascii="Arial" w:cs="Arial" w:eastAsia="Arial" w:hAnsi="Arial"/>
        <w:sz w:val="20"/>
        <w:szCs w:val="20"/>
      </w:rPr>
    </w:pPr>
    <w:r w:rsidDel="00000000" w:rsidR="00000000" w:rsidRPr="00000000">
      <w:rPr>
        <w:rFonts w:ascii="Arial" w:cs="Arial" w:eastAsia="Arial" w:hAnsi="Arial"/>
        <w:sz w:val="20"/>
        <w:szCs w:val="20"/>
        <w:rtl w:val="0"/>
      </w:rPr>
      <w:t xml:space="preserve">Via Filippo  Parlatore, 56 - 90145 Palermo (PA) - Tel. +39 091 6823926 - Fax +39 091 6832487</w:t>
    </w:r>
  </w:p>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2160" w:right="0" w:firstLine="720"/>
      <w:jc w:val="left"/>
      <w:rPr>
        <w:rFonts w:ascii="Arial" w:cs="Arial" w:eastAsia="Arial" w:hAnsi="Arial"/>
        <w:i w:val="0"/>
        <w:smallCaps w:val="0"/>
        <w:strike w:val="0"/>
        <w:sz w:val="22"/>
        <w:szCs w:val="22"/>
        <w:u w:val="none"/>
        <w:shd w:fill="auto" w:val="clear"/>
        <w:vertAlign w:val="baseline"/>
      </w:rPr>
    </w:pPr>
    <w:r w:rsidDel="00000000" w:rsidR="00000000" w:rsidRPr="00000000">
      <w:rPr>
        <w:rFonts w:ascii="Arial" w:cs="Arial" w:eastAsia="Arial" w:hAnsi="Arial"/>
        <w:i w:val="0"/>
        <w:smallCaps w:val="0"/>
        <w:strike w:val="0"/>
        <w:sz w:val="22"/>
        <w:szCs w:val="22"/>
        <w:u w:val="none"/>
        <w:shd w:fill="auto" w:val="clear"/>
        <w:vertAlign w:val="baseline"/>
        <w:rtl w:val="0"/>
      </w:rPr>
      <w:t xml:space="preserve">Codice </w:t>
    </w:r>
    <w:r w:rsidDel="00000000" w:rsidR="00000000" w:rsidRPr="00000000">
      <w:rPr>
        <w:rFonts w:ascii="Arial" w:cs="Arial" w:eastAsia="Arial" w:hAnsi="Arial"/>
        <w:sz w:val="22"/>
        <w:szCs w:val="22"/>
        <w:rtl w:val="0"/>
      </w:rPr>
      <w:t xml:space="preserve">PAIC87900E  </w:t>
    </w:r>
    <w:r w:rsidDel="00000000" w:rsidR="00000000" w:rsidRPr="00000000">
      <w:rPr>
        <w:rFonts w:ascii="Arial" w:cs="Arial" w:eastAsia="Arial" w:hAnsi="Arial"/>
        <w:i w:val="0"/>
        <w:smallCaps w:val="0"/>
        <w:strike w:val="0"/>
        <w:sz w:val="22"/>
        <w:szCs w:val="22"/>
        <w:u w:val="none"/>
        <w:shd w:fill="auto" w:val="clear"/>
        <w:vertAlign w:val="baseline"/>
        <w:rtl w:val="0"/>
      </w:rPr>
      <w:t xml:space="preserve">– C.F. 8000</w:t>
    </w:r>
    <w:r w:rsidDel="00000000" w:rsidR="00000000" w:rsidRPr="00000000">
      <w:rPr>
        <w:rFonts w:ascii="Arial" w:cs="Arial" w:eastAsia="Arial" w:hAnsi="Arial"/>
        <w:sz w:val="22"/>
        <w:szCs w:val="22"/>
        <w:rtl w:val="0"/>
      </w:rPr>
      <w:t xml:space="preserve">14540829</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Oswald" w:cs="Oswald" w:eastAsia="Oswald" w:hAnsi="Oswald"/>
        <w:b w:val="0"/>
        <w:i w:val="0"/>
        <w:smallCaps w:val="0"/>
        <w:strike w:val="0"/>
        <w:color w:val="000000"/>
        <w:sz w:val="22"/>
        <w:szCs w:val="22"/>
        <w:u w:val="none"/>
        <w:shd w:fill="auto" w:val="clear"/>
        <w:vertAlign w:val="baseline"/>
        <w:rtl w:val="0"/>
      </w:rPr>
      <w:br w:type="textWrapping"/>
    </w:r>
    <w:r w:rsidDel="00000000" w:rsidR="00000000" w:rsidRPr="00000000">
      <w:rPr>
        <w:rtl w:val="0"/>
      </w:rPr>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6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smallCaps w:val="0"/>
        <w:strike w:val="0"/>
        <w:shd w:fill="auto" w:val="clear"/>
        <w:vertAlign w:val="baseline"/>
      </w:rPr>
    </w:lvl>
    <w:lvl w:ilvl="1">
      <w:start w:val="1"/>
      <w:numFmt w:val="bullet"/>
      <w:lvlText w:val="○"/>
      <w:lvlJc w:val="left"/>
      <w:pPr>
        <w:ind w:left="1440" w:hanging="360"/>
      </w:pPr>
      <w:rPr>
        <w:smallCaps w:val="0"/>
        <w:strike w:val="0"/>
        <w:shd w:fill="auto" w:val="clear"/>
        <w:vertAlign w:val="baseline"/>
      </w:rPr>
    </w:lvl>
    <w:lvl w:ilvl="2">
      <w:start w:val="1"/>
      <w:numFmt w:val="bullet"/>
      <w:lvlText w:val="■"/>
      <w:lvlJc w:val="left"/>
      <w:pPr>
        <w:ind w:left="2160" w:hanging="360"/>
      </w:pPr>
      <w:rPr>
        <w:smallCaps w:val="0"/>
        <w:strike w:val="0"/>
        <w:shd w:fill="auto" w:val="clear"/>
        <w:vertAlign w:val="baseline"/>
      </w:rPr>
    </w:lvl>
    <w:lvl w:ilvl="3">
      <w:start w:val="1"/>
      <w:numFmt w:val="bullet"/>
      <w:lvlText w:val="●"/>
      <w:lvlJc w:val="left"/>
      <w:pPr>
        <w:ind w:left="2880" w:hanging="360"/>
      </w:pPr>
      <w:rPr>
        <w:smallCaps w:val="0"/>
        <w:strike w:val="0"/>
        <w:shd w:fill="auto" w:val="clear"/>
        <w:vertAlign w:val="baseline"/>
      </w:rPr>
    </w:lvl>
    <w:lvl w:ilvl="4">
      <w:start w:val="1"/>
      <w:numFmt w:val="bullet"/>
      <w:lvlText w:val="○"/>
      <w:lvlJc w:val="left"/>
      <w:pPr>
        <w:ind w:left="3600" w:hanging="360"/>
      </w:pPr>
      <w:rPr>
        <w:smallCaps w:val="0"/>
        <w:strike w:val="0"/>
        <w:shd w:fill="auto" w:val="clear"/>
        <w:vertAlign w:val="baseline"/>
      </w:rPr>
    </w:lvl>
    <w:lvl w:ilvl="5">
      <w:start w:val="1"/>
      <w:numFmt w:val="bullet"/>
      <w:lvlText w:val="■"/>
      <w:lvlJc w:val="left"/>
      <w:pPr>
        <w:ind w:left="4320" w:hanging="360"/>
      </w:pPr>
      <w:rPr>
        <w:smallCaps w:val="0"/>
        <w:strike w:val="0"/>
        <w:shd w:fill="auto" w:val="clear"/>
        <w:vertAlign w:val="baseline"/>
      </w:rPr>
    </w:lvl>
    <w:lvl w:ilvl="6">
      <w:start w:val="1"/>
      <w:numFmt w:val="bullet"/>
      <w:lvlText w:val="●"/>
      <w:lvlJc w:val="left"/>
      <w:pPr>
        <w:ind w:left="5040" w:hanging="360"/>
      </w:pPr>
      <w:rPr>
        <w:smallCaps w:val="0"/>
        <w:strike w:val="0"/>
        <w:shd w:fill="auto" w:val="clear"/>
        <w:vertAlign w:val="baseline"/>
      </w:rPr>
    </w:lvl>
    <w:lvl w:ilvl="7">
      <w:start w:val="1"/>
      <w:numFmt w:val="bullet"/>
      <w:lvlText w:val="○"/>
      <w:lvlJc w:val="left"/>
      <w:pPr>
        <w:ind w:left="5760" w:hanging="360"/>
      </w:pPr>
      <w:rPr>
        <w:smallCaps w:val="0"/>
        <w:strike w:val="0"/>
        <w:shd w:fill="auto" w:val="clear"/>
        <w:vertAlign w:val="baseline"/>
      </w:rPr>
    </w:lvl>
    <w:lvl w:ilvl="8">
      <w:start w:val="1"/>
      <w:numFmt w:val="bullet"/>
      <w:lvlText w:val="■"/>
      <w:lvlJc w:val="left"/>
      <w:pPr>
        <w:ind w:left="6480" w:hanging="360"/>
      </w:pPr>
      <w:rPr>
        <w:smallCaps w:val="0"/>
        <w:strike w:val="0"/>
        <w:shd w:fill="auto" w:val="clear"/>
        <w:vertAlign w:val="baseline"/>
      </w:rPr>
    </w:lvl>
  </w:abstractNum>
  <w:abstractNum w:abstractNumId="2">
    <w:lvl w:ilvl="0">
      <w:start w:val="1"/>
      <w:numFmt w:val="bullet"/>
      <w:lvlText w:val="●"/>
      <w:lvlJc w:val="left"/>
      <w:pPr>
        <w:ind w:left="720" w:hanging="360"/>
      </w:pPr>
      <w:rPr>
        <w:smallCaps w:val="0"/>
        <w:strike w:val="0"/>
        <w:shd w:fill="auto" w:val="clear"/>
        <w:vertAlign w:val="baseline"/>
      </w:rPr>
    </w:lvl>
    <w:lvl w:ilvl="1">
      <w:start w:val="1"/>
      <w:numFmt w:val="bullet"/>
      <w:lvlText w:val="○"/>
      <w:lvlJc w:val="left"/>
      <w:pPr>
        <w:ind w:left="1440" w:hanging="360"/>
      </w:pPr>
      <w:rPr>
        <w:smallCaps w:val="0"/>
        <w:strike w:val="0"/>
        <w:shd w:fill="auto" w:val="clear"/>
        <w:vertAlign w:val="baseline"/>
      </w:rPr>
    </w:lvl>
    <w:lvl w:ilvl="2">
      <w:start w:val="1"/>
      <w:numFmt w:val="bullet"/>
      <w:lvlText w:val="■"/>
      <w:lvlJc w:val="left"/>
      <w:pPr>
        <w:ind w:left="2160" w:hanging="360"/>
      </w:pPr>
      <w:rPr>
        <w:smallCaps w:val="0"/>
        <w:strike w:val="0"/>
        <w:shd w:fill="auto" w:val="clear"/>
        <w:vertAlign w:val="baseline"/>
      </w:rPr>
    </w:lvl>
    <w:lvl w:ilvl="3">
      <w:start w:val="1"/>
      <w:numFmt w:val="bullet"/>
      <w:lvlText w:val="●"/>
      <w:lvlJc w:val="left"/>
      <w:pPr>
        <w:ind w:left="2880" w:hanging="360"/>
      </w:pPr>
      <w:rPr>
        <w:smallCaps w:val="0"/>
        <w:strike w:val="0"/>
        <w:shd w:fill="auto" w:val="clear"/>
        <w:vertAlign w:val="baseline"/>
      </w:rPr>
    </w:lvl>
    <w:lvl w:ilvl="4">
      <w:start w:val="1"/>
      <w:numFmt w:val="bullet"/>
      <w:lvlText w:val="○"/>
      <w:lvlJc w:val="left"/>
      <w:pPr>
        <w:ind w:left="3600" w:hanging="360"/>
      </w:pPr>
      <w:rPr>
        <w:smallCaps w:val="0"/>
        <w:strike w:val="0"/>
        <w:shd w:fill="auto" w:val="clear"/>
        <w:vertAlign w:val="baseline"/>
      </w:rPr>
    </w:lvl>
    <w:lvl w:ilvl="5">
      <w:start w:val="1"/>
      <w:numFmt w:val="bullet"/>
      <w:lvlText w:val="■"/>
      <w:lvlJc w:val="left"/>
      <w:pPr>
        <w:ind w:left="4320" w:hanging="360"/>
      </w:pPr>
      <w:rPr>
        <w:smallCaps w:val="0"/>
        <w:strike w:val="0"/>
        <w:shd w:fill="auto" w:val="clear"/>
        <w:vertAlign w:val="baseline"/>
      </w:rPr>
    </w:lvl>
    <w:lvl w:ilvl="6">
      <w:start w:val="1"/>
      <w:numFmt w:val="bullet"/>
      <w:lvlText w:val="●"/>
      <w:lvlJc w:val="left"/>
      <w:pPr>
        <w:ind w:left="5040" w:hanging="360"/>
      </w:pPr>
      <w:rPr>
        <w:smallCaps w:val="0"/>
        <w:strike w:val="0"/>
        <w:shd w:fill="auto" w:val="clear"/>
        <w:vertAlign w:val="baseline"/>
      </w:rPr>
    </w:lvl>
    <w:lvl w:ilvl="7">
      <w:start w:val="1"/>
      <w:numFmt w:val="bullet"/>
      <w:lvlText w:val="○"/>
      <w:lvlJc w:val="left"/>
      <w:pPr>
        <w:ind w:left="5760" w:hanging="360"/>
      </w:pPr>
      <w:rPr>
        <w:smallCaps w:val="0"/>
        <w:strike w:val="0"/>
        <w:shd w:fill="auto" w:val="clear"/>
        <w:vertAlign w:val="baseline"/>
      </w:rPr>
    </w:lvl>
    <w:lvl w:ilvl="8">
      <w:start w:val="1"/>
      <w:numFmt w:val="bullet"/>
      <w:lvlText w:val="■"/>
      <w:lvlJc w:val="left"/>
      <w:pPr>
        <w:ind w:left="6480" w:hanging="360"/>
      </w:pPr>
      <w:rPr>
        <w:smallCaps w:val="0"/>
        <w:strike w:val="0"/>
        <w:shd w:fill="auto" w:val="clear"/>
        <w:vertAlign w:val="baseline"/>
      </w:rPr>
    </w:lvl>
  </w:abstractNum>
  <w:abstractNum w:abstractNumId="3">
    <w:lvl w:ilvl="0">
      <w:start w:val="1"/>
      <w:numFmt w:val="decimal"/>
      <w:lvlText w:val="%1."/>
      <w:lvlJc w:val="left"/>
      <w:pPr>
        <w:ind w:left="720" w:hanging="360"/>
      </w:pPr>
      <w:rPr>
        <w:smallCaps w:val="0"/>
        <w:strike w:val="0"/>
        <w:shd w:fill="auto" w:val="clear"/>
        <w:vertAlign w:val="baseline"/>
      </w:rPr>
    </w:lvl>
    <w:lvl w:ilvl="1">
      <w:start w:val="1"/>
      <w:numFmt w:val="lowerLetter"/>
      <w:lvlText w:val="%2."/>
      <w:lvlJc w:val="left"/>
      <w:pPr>
        <w:ind w:left="1440" w:hanging="360"/>
      </w:pPr>
      <w:rPr>
        <w:smallCaps w:val="0"/>
        <w:strike w:val="0"/>
        <w:shd w:fill="auto" w:val="clear"/>
        <w:vertAlign w:val="baseline"/>
      </w:rPr>
    </w:lvl>
    <w:lvl w:ilvl="2">
      <w:start w:val="1"/>
      <w:numFmt w:val="lowerRoman"/>
      <w:lvlText w:val="%3."/>
      <w:lvlJc w:val="left"/>
      <w:pPr>
        <w:ind w:left="2160" w:hanging="482"/>
      </w:pPr>
      <w:rPr>
        <w:smallCaps w:val="0"/>
        <w:strike w:val="0"/>
        <w:shd w:fill="auto" w:val="clear"/>
        <w:vertAlign w:val="baseline"/>
      </w:rPr>
    </w:lvl>
    <w:lvl w:ilvl="3">
      <w:start w:val="1"/>
      <w:numFmt w:val="decimal"/>
      <w:lvlText w:val="%4."/>
      <w:lvlJc w:val="left"/>
      <w:pPr>
        <w:ind w:left="2880" w:hanging="360"/>
      </w:pPr>
      <w:rPr>
        <w:smallCaps w:val="0"/>
        <w:strike w:val="0"/>
        <w:shd w:fill="auto" w:val="clear"/>
        <w:vertAlign w:val="baseline"/>
      </w:rPr>
    </w:lvl>
    <w:lvl w:ilvl="4">
      <w:start w:val="1"/>
      <w:numFmt w:val="lowerLetter"/>
      <w:lvlText w:val="%5."/>
      <w:lvlJc w:val="left"/>
      <w:pPr>
        <w:ind w:left="3600" w:hanging="360"/>
      </w:pPr>
      <w:rPr>
        <w:smallCaps w:val="0"/>
        <w:strike w:val="0"/>
        <w:shd w:fill="auto" w:val="clear"/>
        <w:vertAlign w:val="baseline"/>
      </w:rPr>
    </w:lvl>
    <w:lvl w:ilvl="5">
      <w:start w:val="1"/>
      <w:numFmt w:val="lowerRoman"/>
      <w:lvlText w:val="%6."/>
      <w:lvlJc w:val="left"/>
      <w:pPr>
        <w:ind w:left="4320" w:hanging="482"/>
      </w:pPr>
      <w:rPr>
        <w:smallCaps w:val="0"/>
        <w:strike w:val="0"/>
        <w:shd w:fill="auto" w:val="clear"/>
        <w:vertAlign w:val="baseline"/>
      </w:rPr>
    </w:lvl>
    <w:lvl w:ilvl="6">
      <w:start w:val="1"/>
      <w:numFmt w:val="decimal"/>
      <w:lvlText w:val="%7."/>
      <w:lvlJc w:val="left"/>
      <w:pPr>
        <w:ind w:left="5040" w:hanging="360"/>
      </w:pPr>
      <w:rPr>
        <w:smallCaps w:val="0"/>
        <w:strike w:val="0"/>
        <w:shd w:fill="auto" w:val="clear"/>
        <w:vertAlign w:val="baseline"/>
      </w:rPr>
    </w:lvl>
    <w:lvl w:ilvl="7">
      <w:start w:val="1"/>
      <w:numFmt w:val="lowerLetter"/>
      <w:lvlText w:val="%8."/>
      <w:lvlJc w:val="left"/>
      <w:pPr>
        <w:ind w:left="5760" w:hanging="360"/>
      </w:pPr>
      <w:rPr>
        <w:smallCaps w:val="0"/>
        <w:strike w:val="0"/>
        <w:shd w:fill="auto" w:val="clear"/>
        <w:vertAlign w:val="baseline"/>
      </w:rPr>
    </w:lvl>
    <w:lvl w:ilvl="8">
      <w:start w:val="1"/>
      <w:numFmt w:val="lowerRoman"/>
      <w:lvlText w:val="%9."/>
      <w:lvlJc w:val="left"/>
      <w:pPr>
        <w:ind w:left="6480" w:hanging="482"/>
      </w:pPr>
      <w:rPr>
        <w:smallCaps w:val="0"/>
        <w:strike w:val="0"/>
        <w:shd w:fill="auto" w:val="clear"/>
        <w:vertAlign w:val="baseline"/>
      </w:rPr>
    </w:lvl>
  </w:abstractNum>
  <w:abstractNum w:abstractNumId="4">
    <w:lvl w:ilvl="0">
      <w:start w:val="1"/>
      <w:numFmt w:val="bullet"/>
      <w:lvlText w:val="●"/>
      <w:lvlJc w:val="left"/>
      <w:pPr>
        <w:ind w:left="720" w:hanging="360"/>
      </w:pPr>
      <w:rPr>
        <w:rFonts w:ascii="Arial" w:cs="Arial" w:eastAsia="Arial" w:hAnsi="Arial"/>
        <w:b w:val="0"/>
        <w:i w:val="0"/>
        <w:smallCaps w:val="0"/>
        <w:strike w:val="0"/>
        <w:color w:val="333333"/>
        <w:sz w:val="27"/>
        <w:szCs w:val="27"/>
        <w:shd w:fill="auto" w:val="clear"/>
        <w:vertAlign w:val="baseline"/>
      </w:rPr>
    </w:lvl>
    <w:lvl w:ilvl="1">
      <w:start w:val="1"/>
      <w:numFmt w:val="bullet"/>
      <w:lvlText w:val="○"/>
      <w:lvlJc w:val="left"/>
      <w:pPr>
        <w:ind w:left="1440" w:hanging="360"/>
      </w:pPr>
      <w:rPr>
        <w:rFonts w:ascii="Arial" w:cs="Arial" w:eastAsia="Arial" w:hAnsi="Arial"/>
        <w:b w:val="0"/>
        <w:i w:val="0"/>
        <w:smallCaps w:val="0"/>
        <w:strike w:val="0"/>
        <w:color w:val="333333"/>
        <w:shd w:fill="auto" w:val="clear"/>
        <w:vertAlign w:val="baseline"/>
      </w:rPr>
    </w:lvl>
    <w:lvl w:ilvl="2">
      <w:start w:val="1"/>
      <w:numFmt w:val="bullet"/>
      <w:lvlText w:val="■"/>
      <w:lvlJc w:val="left"/>
      <w:pPr>
        <w:ind w:left="2160" w:hanging="360"/>
      </w:pPr>
      <w:rPr>
        <w:rFonts w:ascii="Arial" w:cs="Arial" w:eastAsia="Arial" w:hAnsi="Arial"/>
        <w:b w:val="0"/>
        <w:i w:val="0"/>
        <w:smallCaps w:val="0"/>
        <w:strike w:val="0"/>
        <w:color w:val="333333"/>
        <w:shd w:fill="auto" w:val="clear"/>
        <w:vertAlign w:val="baseline"/>
      </w:rPr>
    </w:lvl>
    <w:lvl w:ilvl="3">
      <w:start w:val="1"/>
      <w:numFmt w:val="bullet"/>
      <w:lvlText w:val="●"/>
      <w:lvlJc w:val="left"/>
      <w:pPr>
        <w:ind w:left="2880" w:hanging="360"/>
      </w:pPr>
      <w:rPr>
        <w:rFonts w:ascii="Arial" w:cs="Arial" w:eastAsia="Arial" w:hAnsi="Arial"/>
        <w:b w:val="0"/>
        <w:i w:val="0"/>
        <w:smallCaps w:val="0"/>
        <w:strike w:val="0"/>
        <w:color w:val="333333"/>
        <w:shd w:fill="auto" w:val="clear"/>
        <w:vertAlign w:val="baseline"/>
      </w:rPr>
    </w:lvl>
    <w:lvl w:ilvl="4">
      <w:start w:val="1"/>
      <w:numFmt w:val="bullet"/>
      <w:lvlText w:val="○"/>
      <w:lvlJc w:val="left"/>
      <w:pPr>
        <w:ind w:left="3600" w:hanging="360"/>
      </w:pPr>
      <w:rPr>
        <w:rFonts w:ascii="Arial" w:cs="Arial" w:eastAsia="Arial" w:hAnsi="Arial"/>
        <w:b w:val="0"/>
        <w:i w:val="0"/>
        <w:smallCaps w:val="0"/>
        <w:strike w:val="0"/>
        <w:color w:val="333333"/>
        <w:shd w:fill="auto" w:val="clear"/>
        <w:vertAlign w:val="baseline"/>
      </w:rPr>
    </w:lvl>
    <w:lvl w:ilvl="5">
      <w:start w:val="1"/>
      <w:numFmt w:val="bullet"/>
      <w:lvlText w:val="■"/>
      <w:lvlJc w:val="left"/>
      <w:pPr>
        <w:ind w:left="4320" w:hanging="360"/>
      </w:pPr>
      <w:rPr>
        <w:rFonts w:ascii="Arial" w:cs="Arial" w:eastAsia="Arial" w:hAnsi="Arial"/>
        <w:b w:val="0"/>
        <w:i w:val="0"/>
        <w:smallCaps w:val="0"/>
        <w:strike w:val="0"/>
        <w:color w:val="333333"/>
        <w:shd w:fill="auto" w:val="clear"/>
        <w:vertAlign w:val="baseline"/>
      </w:rPr>
    </w:lvl>
    <w:lvl w:ilvl="6">
      <w:start w:val="1"/>
      <w:numFmt w:val="bullet"/>
      <w:lvlText w:val="●"/>
      <w:lvlJc w:val="left"/>
      <w:pPr>
        <w:ind w:left="5040" w:hanging="360"/>
      </w:pPr>
      <w:rPr>
        <w:rFonts w:ascii="Arial" w:cs="Arial" w:eastAsia="Arial" w:hAnsi="Arial"/>
        <w:b w:val="0"/>
        <w:i w:val="0"/>
        <w:smallCaps w:val="0"/>
        <w:strike w:val="0"/>
        <w:color w:val="333333"/>
        <w:shd w:fill="auto" w:val="clear"/>
        <w:vertAlign w:val="baseline"/>
      </w:rPr>
    </w:lvl>
    <w:lvl w:ilvl="7">
      <w:start w:val="1"/>
      <w:numFmt w:val="bullet"/>
      <w:lvlText w:val="○"/>
      <w:lvlJc w:val="left"/>
      <w:pPr>
        <w:ind w:left="5760" w:hanging="360"/>
      </w:pPr>
      <w:rPr>
        <w:rFonts w:ascii="Arial" w:cs="Arial" w:eastAsia="Arial" w:hAnsi="Arial"/>
        <w:b w:val="0"/>
        <w:i w:val="0"/>
        <w:smallCaps w:val="0"/>
        <w:strike w:val="0"/>
        <w:color w:val="333333"/>
        <w:shd w:fill="auto" w:val="clear"/>
        <w:vertAlign w:val="baseline"/>
      </w:rPr>
    </w:lvl>
    <w:lvl w:ilvl="8">
      <w:start w:val="1"/>
      <w:numFmt w:val="bullet"/>
      <w:lvlText w:val="■"/>
      <w:lvlJc w:val="left"/>
      <w:pPr>
        <w:ind w:left="6480" w:hanging="360"/>
      </w:pPr>
      <w:rPr>
        <w:rFonts w:ascii="Arial" w:cs="Arial" w:eastAsia="Arial" w:hAnsi="Arial"/>
        <w:b w:val="0"/>
        <w:i w:val="0"/>
        <w:smallCaps w:val="0"/>
        <w:strike w:val="0"/>
        <w:color w:val="333333"/>
        <w:shd w:fill="auto" w:val="clear"/>
        <w:vertAlign w:val="baseline"/>
      </w:rPr>
    </w:lvl>
  </w:abstractNum>
  <w:abstractNum w:abstractNumId="5">
    <w:lvl w:ilvl="0">
      <w:start w:val="1"/>
      <w:numFmt w:val="bullet"/>
      <w:lvlText w:val="●"/>
      <w:lvlJc w:val="left"/>
      <w:pPr>
        <w:ind w:left="1440" w:hanging="360"/>
      </w:pPr>
      <w:rPr>
        <w:smallCaps w:val="0"/>
        <w:strike w:val="0"/>
        <w:shd w:fill="auto" w:val="clear"/>
        <w:vertAlign w:val="baseline"/>
      </w:rPr>
    </w:lvl>
    <w:lvl w:ilvl="1">
      <w:start w:val="1"/>
      <w:numFmt w:val="bullet"/>
      <w:lvlText w:val="○"/>
      <w:lvlJc w:val="left"/>
      <w:pPr>
        <w:ind w:left="2160" w:hanging="360"/>
      </w:pPr>
      <w:rPr>
        <w:smallCaps w:val="0"/>
        <w:strike w:val="0"/>
        <w:shd w:fill="auto" w:val="clear"/>
        <w:vertAlign w:val="baseline"/>
      </w:rPr>
    </w:lvl>
    <w:lvl w:ilvl="2">
      <w:start w:val="1"/>
      <w:numFmt w:val="bullet"/>
      <w:lvlText w:val="■"/>
      <w:lvlJc w:val="left"/>
      <w:pPr>
        <w:ind w:left="2880" w:hanging="360"/>
      </w:pPr>
      <w:rPr>
        <w:smallCaps w:val="0"/>
        <w:strike w:val="0"/>
        <w:shd w:fill="auto" w:val="clear"/>
        <w:vertAlign w:val="baseline"/>
      </w:rPr>
    </w:lvl>
    <w:lvl w:ilvl="3">
      <w:start w:val="1"/>
      <w:numFmt w:val="bullet"/>
      <w:lvlText w:val="●"/>
      <w:lvlJc w:val="left"/>
      <w:pPr>
        <w:ind w:left="3600" w:hanging="360"/>
      </w:pPr>
      <w:rPr>
        <w:smallCaps w:val="0"/>
        <w:strike w:val="0"/>
        <w:shd w:fill="auto" w:val="clear"/>
        <w:vertAlign w:val="baseline"/>
      </w:rPr>
    </w:lvl>
    <w:lvl w:ilvl="4">
      <w:start w:val="1"/>
      <w:numFmt w:val="bullet"/>
      <w:lvlText w:val="○"/>
      <w:lvlJc w:val="left"/>
      <w:pPr>
        <w:ind w:left="4320" w:hanging="360"/>
      </w:pPr>
      <w:rPr>
        <w:smallCaps w:val="0"/>
        <w:strike w:val="0"/>
        <w:shd w:fill="auto" w:val="clear"/>
        <w:vertAlign w:val="baseline"/>
      </w:rPr>
    </w:lvl>
    <w:lvl w:ilvl="5">
      <w:start w:val="1"/>
      <w:numFmt w:val="bullet"/>
      <w:lvlText w:val="■"/>
      <w:lvlJc w:val="left"/>
      <w:pPr>
        <w:ind w:left="5040" w:hanging="360"/>
      </w:pPr>
      <w:rPr>
        <w:smallCaps w:val="0"/>
        <w:strike w:val="0"/>
        <w:shd w:fill="auto" w:val="clear"/>
        <w:vertAlign w:val="baseline"/>
      </w:rPr>
    </w:lvl>
    <w:lvl w:ilvl="6">
      <w:start w:val="1"/>
      <w:numFmt w:val="bullet"/>
      <w:lvlText w:val="●"/>
      <w:lvlJc w:val="left"/>
      <w:pPr>
        <w:ind w:left="5760" w:hanging="360"/>
      </w:pPr>
      <w:rPr>
        <w:smallCaps w:val="0"/>
        <w:strike w:val="0"/>
        <w:shd w:fill="auto" w:val="clear"/>
        <w:vertAlign w:val="baseline"/>
      </w:rPr>
    </w:lvl>
    <w:lvl w:ilvl="7">
      <w:start w:val="1"/>
      <w:numFmt w:val="bullet"/>
      <w:lvlText w:val="○"/>
      <w:lvlJc w:val="left"/>
      <w:pPr>
        <w:ind w:left="6480" w:hanging="360"/>
      </w:pPr>
      <w:rPr>
        <w:smallCaps w:val="0"/>
        <w:strike w:val="0"/>
        <w:shd w:fill="auto" w:val="clear"/>
        <w:vertAlign w:val="baseline"/>
      </w:rPr>
    </w:lvl>
    <w:lvl w:ilvl="8">
      <w:start w:val="1"/>
      <w:numFmt w:val="bullet"/>
      <w:lvlText w:val="■"/>
      <w:lvlJc w:val="left"/>
      <w:pPr>
        <w:ind w:left="7200" w:hanging="360"/>
      </w:pPr>
      <w:rPr>
        <w:smallCaps w:val="0"/>
        <w:strike w:val="0"/>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widowControl w:val="0"/>
      <w:pBdr>
        <w:top w:space="0" w:sz="0" w:val="nil"/>
        <w:left w:space="0" w:sz="0" w:val="nil"/>
        <w:bottom w:space="0" w:sz="0" w:val="nil"/>
        <w:right w:space="0" w:sz="0" w:val="nil"/>
        <w:between w:space="0" w:sz="0" w:val="nil"/>
      </w:pBdr>
      <w:shd w:fill="auto" w:val="clear"/>
      <w:spacing w:after="200" w:before="480" w:line="276" w:lineRule="auto"/>
      <w:ind w:left="1080" w:right="0" w:firstLine="0"/>
      <w:jc w:val="center"/>
    </w:pPr>
    <w:rPr>
      <w:rFonts w:ascii="Arial" w:cs="Arial" w:eastAsia="Arial" w:hAnsi="Arial"/>
      <w:b w:val="1"/>
      <w:i w:val="0"/>
      <w:smallCaps w:val="0"/>
      <w:strike w:val="0"/>
      <w:color w:val="000000"/>
      <w:sz w:val="48"/>
      <w:szCs w:val="48"/>
      <w:u w:val="none"/>
      <w:shd w:fill="auto" w:val="clear"/>
      <w:vertAlign w:val="baseline"/>
    </w:rPr>
  </w:style>
  <w:style w:type="paragraph" w:styleId="Normal" w:default="1">
    <w:name w:val="Normal"/>
    <w:next w:val="Normal"/>
    <w:pPr/>
    <w:rPr>
      <w:sz w:val="24"/>
      <w:szCs w:val="24"/>
      <w:lang w:bidi="ar-SA" w:eastAsia="en-US" w:val="en-US"/>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Corpo">
    <w:name w:val="Corpo"/>
    <w:next w:val="Corpo"/>
    <w:pPr>
      <w:keepNext w:val="0"/>
      <w:keepLines w:val="0"/>
      <w:pageBreakBefore w:val="0"/>
      <w:widowControl w:val="0"/>
      <w:shd w:color="auto" w:fill="auto" w:val="clear"/>
      <w:suppressAutoHyphens w:val="0"/>
      <w:bidi w:val="0"/>
      <w:spacing w:after="0" w:before="60" w:line="240" w:lineRule="auto"/>
      <w:ind w:left="1080" w:right="0" w:firstLine="0"/>
      <w:jc w:val="left"/>
      <w:outlineLvl w:val="9"/>
    </w:pPr>
    <w:rPr>
      <w:rFonts w:ascii="Arial" w:cs="Arial Unicode MS" w:eastAsia="Arial Unicode MS" w:hAnsi="Arial"/>
      <w:b w:val="0"/>
      <w:bCs w:val="0"/>
      <w:i w:val="0"/>
      <w:iCs w:val="0"/>
      <w:caps w:val="0"/>
      <w:smallCaps w:val="0"/>
      <w:strike w:val="0"/>
      <w:dstrike w:val="0"/>
      <w:outline w:val="0"/>
      <w:color w:val="000000"/>
      <w:spacing w:val="0"/>
      <w:kern w:val="0"/>
      <w:position w:val="0"/>
      <w:sz w:val="22"/>
      <w:szCs w:val="22"/>
      <w:u w:color="000000" w:val="none"/>
      <w:vertAlign w:val="baseline"/>
    </w:rPr>
  </w:style>
  <w:style w:type="paragraph" w:styleId="Title">
    <w:name w:val="Title"/>
    <w:next w:val="Corpo"/>
    <w:pPr>
      <w:keepNext w:val="1"/>
      <w:keepLines w:val="1"/>
      <w:pageBreakBefore w:val="0"/>
      <w:widowControl w:val="0"/>
      <w:shd w:color="auto" w:fill="auto" w:val="clear"/>
      <w:suppressAutoHyphens w:val="0"/>
      <w:bidi w:val="0"/>
      <w:spacing w:after="200" w:before="480" w:line="276" w:lineRule="auto"/>
      <w:ind w:left="1080" w:right="0" w:firstLine="0"/>
      <w:jc w:val="center"/>
      <w:outlineLvl w:val="9"/>
    </w:pPr>
    <w:rPr>
      <w:rFonts w:ascii="Arial" w:cs="Arial" w:eastAsia="Arial" w:hAnsi="Arial"/>
      <w:b w:val="1"/>
      <w:bCs w:val="1"/>
      <w:i w:val="0"/>
      <w:iCs w:val="0"/>
      <w:caps w:val="0"/>
      <w:smallCaps w:val="0"/>
      <w:strike w:val="0"/>
      <w:dstrike w:val="0"/>
      <w:outline w:val="0"/>
      <w:color w:val="000000"/>
      <w:spacing w:val="0"/>
      <w:kern w:val="0"/>
      <w:position w:val="0"/>
      <w:sz w:val="48"/>
      <w:szCs w:val="48"/>
      <w:u w:color="000000" w:val="none"/>
      <w:vertAlign w:val="baseline"/>
      <w:lang w:val="it-IT"/>
    </w:rPr>
  </w:style>
  <w:style w:type="paragraph" w:styleId="Intestazione e piè di pagina">
    <w:name w:val="Intestazione e piè di pagina"/>
    <w:next w:val="Intestazione e piè di pagina"/>
    <w:pPr>
      <w:keepNext w:val="0"/>
      <w:keepLines w:val="0"/>
      <w:pageBreakBefore w:val="0"/>
      <w:widowControl w:val="1"/>
      <w:shd w:color="auto" w:fill="auto" w:val="clear"/>
      <w:tabs>
        <w:tab w:val="right" w:pos="9020"/>
      </w:tabs>
      <w:suppressAutoHyphens w:val="0"/>
      <w:bidi w:val="0"/>
      <w:spacing w:after="0" w:before="0" w:line="240" w:lineRule="auto"/>
      <w:ind w:left="0" w:right="0" w:firstLine="0"/>
      <w:jc w:val="left"/>
      <w:outlineLvl w:val="9"/>
    </w:pPr>
    <w:rPr>
      <w:rFonts w:ascii="Helvetica Neue" w:cs="Helvetica Neue" w:eastAsia="Helvetica Neue" w:hAnsi="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Intestazione">
    <w:name w:val="Intestazione"/>
    <w:next w:val="Corpo"/>
    <w:pPr>
      <w:keepNext w:val="1"/>
      <w:keepLines w:val="1"/>
      <w:pageBreakBefore w:val="0"/>
      <w:widowControl w:val="0"/>
      <w:shd w:color="auto" w:fill="auto" w:val="clear"/>
      <w:suppressAutoHyphens w:val="0"/>
      <w:bidi w:val="0"/>
      <w:spacing w:after="200" w:before="60" w:line="276" w:lineRule="auto"/>
      <w:ind w:left="0" w:right="0" w:firstLine="0"/>
      <w:jc w:val="left"/>
      <w:outlineLvl w:val="0"/>
    </w:pPr>
    <w:rPr>
      <w:rFonts w:ascii="Arial" w:cs="Arial" w:eastAsia="Arial" w:hAnsi="Arial"/>
      <w:b w:val="1"/>
      <w:bCs w:val="1"/>
      <w:i w:val="1"/>
      <w:iCs w:val="1"/>
      <w:caps w:val="0"/>
      <w:smallCaps w:val="0"/>
      <w:strike w:val="0"/>
      <w:dstrike w:val="0"/>
      <w:outline w:val="0"/>
      <w:color w:val="000000"/>
      <w:spacing w:val="0"/>
      <w:kern w:val="0"/>
      <w:position w:val="0"/>
      <w:sz w:val="36"/>
      <w:szCs w:val="36"/>
      <w:u w:color="000000" w:val="none"/>
      <w:vertAlign w:val="baseline"/>
    </w:rPr>
  </w:style>
  <w:style w:type="character" w:styleId="Nessuno">
    <w:name w:val="Nessuno"/>
  </w:style>
  <w:style w:type="character" w:styleId="Hyperlink.0">
    <w:name w:val="Hyperlink.0"/>
    <w:basedOn w:val="Nessuno"/>
    <w:next w:val="Hyperlink.0"/>
    <w:rPr>
      <w:rFonts w:ascii="Arial" w:cs="Arial" w:eastAsia="Arial" w:hAnsi="Arial"/>
      <w:b w:val="1"/>
      <w:bCs w:val="1"/>
      <w:caps w:val="0"/>
      <w:smallCaps w:val="0"/>
      <w:strike w:val="0"/>
      <w:dstrike w:val="0"/>
      <w:color w:val="000000"/>
      <w:u w:color="000000" w:val="none"/>
      <w:vertAlign w:val="baseline"/>
    </w:rPr>
  </w:style>
  <w:style w:type="character" w:styleId="Hyperlink.1">
    <w:name w:val="Hyperlink.1"/>
    <w:basedOn w:val="Nessuno"/>
    <w:next w:val="Hyperlink.1"/>
    <w:rPr>
      <w:rFonts w:ascii="Arial" w:cs="Arial" w:eastAsia="Arial" w:hAnsi="Arial"/>
      <w:b w:val="1"/>
      <w:bCs w:val="1"/>
    </w:rPr>
  </w:style>
  <w:style w:type="character" w:styleId="Hyperlink.2">
    <w:name w:val="Hyperlink.2"/>
    <w:basedOn w:val="Nessuno"/>
    <w:next w:val="Hyperlink.2"/>
    <w:rPr>
      <w:rFonts w:ascii="Arial" w:cs="Arial" w:eastAsia="Arial" w:hAnsi="Arial"/>
      <w:caps w:val="0"/>
      <w:smallCaps w:val="0"/>
      <w:strike w:val="0"/>
      <w:dstrike w:val="0"/>
      <w:color w:val="000000"/>
      <w:u w:color="000000" w:val="none"/>
      <w:vertAlign w:val="baseline"/>
    </w:rPr>
  </w:style>
  <w:style w:type="numbering" w:styleId="Stile importato 1">
    <w:name w:val="Stile importato 1"/>
    <w:pPr>
      <w:numPr>
        <w:numId w:val="1"/>
      </w:numPr>
    </w:pPr>
  </w:style>
  <w:style w:type="numbering" w:styleId="Stile importato 2">
    <w:name w:val="Stile importato 2"/>
    <w:pPr>
      <w:numPr>
        <w:numId w:val="3"/>
      </w:numPr>
    </w:pPr>
  </w:style>
  <w:style w:type="character" w:styleId="Hyperlink.3">
    <w:name w:val="Hyperlink.3"/>
    <w:basedOn w:val="Nessuno"/>
    <w:next w:val="Hyperlink.3"/>
    <w:rPr>
      <w:color w:val="1155cc"/>
      <w:u w:color="1155cc" w:val="single"/>
    </w:rPr>
  </w:style>
  <w:style w:type="paragraph" w:styleId="Intestazione 2">
    <w:name w:val="Intestazione 2"/>
    <w:next w:val="Corpo"/>
    <w:pPr>
      <w:keepNext w:val="1"/>
      <w:keepLines w:val="1"/>
      <w:pageBreakBefore w:val="0"/>
      <w:widowControl w:val="0"/>
      <w:shd w:color="auto" w:fill="auto" w:val="clear"/>
      <w:suppressAutoHyphens w:val="0"/>
      <w:bidi w:val="0"/>
      <w:spacing w:after="240" w:before="240" w:line="240" w:lineRule="auto"/>
      <w:ind w:left="0" w:right="0" w:firstLine="0"/>
      <w:jc w:val="left"/>
      <w:outlineLvl w:val="1"/>
    </w:pPr>
    <w:rPr>
      <w:rFonts w:ascii="Arial" w:cs="Arial" w:eastAsia="Arial" w:hAnsi="Arial"/>
      <w:b w:val="1"/>
      <w:bCs w:val="1"/>
      <w:i w:val="0"/>
      <w:iCs w:val="0"/>
      <w:caps w:val="0"/>
      <w:smallCaps w:val="0"/>
      <w:strike w:val="0"/>
      <w:dstrike w:val="0"/>
      <w:outline w:val="0"/>
      <w:color w:val="000000"/>
      <w:spacing w:val="0"/>
      <w:kern w:val="0"/>
      <w:position w:val="0"/>
      <w:sz w:val="32"/>
      <w:szCs w:val="32"/>
      <w:u w:color="000000" w:val="none"/>
      <w:vertAlign w:val="baseline"/>
    </w:rPr>
  </w:style>
  <w:style w:type="numbering" w:styleId="Stile importato 3">
    <w:name w:val="Stile importato 3"/>
    <w:pPr>
      <w:numPr>
        <w:numId w:val="5"/>
      </w:numPr>
    </w:pPr>
  </w:style>
  <w:style w:type="numbering" w:styleId="Stile importato 4">
    <w:name w:val="Stile importato 4"/>
    <w:pPr>
      <w:numPr>
        <w:numId w:val="7"/>
      </w:numPr>
    </w:pPr>
  </w:style>
  <w:style w:type="numbering" w:styleId="Stile importato 5">
    <w:name w:val="Stile importato 5"/>
    <w:pPr>
      <w:numPr>
        <w:numId w:val="9"/>
      </w:numPr>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s://www.icmarconifrosini.edu.it/" TargetMode="Externa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AsvIV7_D0rNq9QSd5pytZwFCxgXbuPXrBvAZm4qxAZg/edit"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ocs.google.com/document/d/1AsvIV7_D0rNq9QSd5pytZwFCxgXbuPXrBvAZm4qxAZg" TargetMode="External"/><Relationship Id="rId8" Type="http://schemas.openxmlformats.org/officeDocument/2006/relationships/hyperlink" Target="https://docs.google.com/document/d/1AsvIV7_D0rNq9QSd5pytZwFCxgXbuPXrBvAZm4qxAZ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Oswald-regular.ttf"/><Relationship Id="rId6" Type="http://schemas.openxmlformats.org/officeDocument/2006/relationships/font" Target="fonts/Oswald-bold.ttf"/></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CVRwDeRSVU8FfAeoW+18aKtc4w==">AMUW2mWI6tiR+Ap1vqp1t4N/93X6KqsiStNkhLlW2qt1rl3afeOfgOooaVhtYGXYUS2kYawMlIoAY/OBLcvvyp4Dzn6oAL1uQlToMjLLvt5PfWk6j3OYAqKh8H411/0xwjOGk41WMC6asYMH0Vj4TNoVYHFZs4rfcd7JIjajMeBKwIuMk7o1KQhfVQobR6HeZes9d3Wr9tNkjhoV4LjI23UrJRQioDPy5ghKyud2FFrzaWqUIs4pqJvFZbQt0WGSjEiKfDMTvthWCIKdhFrAoFCLonbgevwYGVN8T6K27cPRXoELNKnHv7g32IJj9llcAjVMoH4rHgcXn2bhZpuV89VuvPwm9rUyZinRmlDxDA83yBg44Hrjz/PIBZE13Q7iHbAW3Hi9sdjg8oHPAYj9lNwJHIM7BAenHXCU6Nh1Cxk8n4Xow5VL6EARsexub4Tn4vWiQw+sGgM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